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82066" w14:textId="2CBC8A92" w:rsidR="00E24A1D" w:rsidRPr="00DE43AF" w:rsidRDefault="00E24A1D" w:rsidP="00E24A1D">
      <w:pPr>
        <w:tabs>
          <w:tab w:val="left" w:pos="2970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ЗАДАЧИ И МЕТОДИЧЕСКИЕ УКАЗАНИЯ ДЛЯ </w:t>
      </w:r>
      <w:r w:rsidRPr="00DE43AF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Pr="00DE43AF">
        <w:rPr>
          <w:rStyle w:val="rynqvb"/>
          <w:rFonts w:ascii="Times New Roman" w:hAnsi="Times New Roman" w:cs="Times New Roman"/>
          <w:b/>
          <w:sz w:val="24"/>
          <w:szCs w:val="24"/>
          <w:lang w:val="kk-KZ"/>
        </w:rPr>
        <w:t xml:space="preserve">А </w:t>
      </w:r>
      <w:r w:rsidRPr="00DE43AF">
        <w:rPr>
          <w:rStyle w:val="rynqvb"/>
          <w:rFonts w:ascii="Times New Roman" w:hAnsi="Times New Roman" w:cs="Times New Roman"/>
          <w:b/>
          <w:sz w:val="24"/>
          <w:szCs w:val="24"/>
        </w:rPr>
        <w:t>ПО ПРЕДМЕТУ «</w:t>
      </w:r>
      <w:r w:rsidRPr="00DE43A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СОВРЕМЕННЫЕ ПРОБЛЕМЫ МИРОВОЙ АРХЕОЛОГИИ</w:t>
      </w:r>
      <w:r w:rsidRPr="00DE43AF">
        <w:rPr>
          <w:rStyle w:val="rynqvb"/>
          <w:rFonts w:ascii="Times New Roman" w:hAnsi="Times New Roman" w:cs="Times New Roman"/>
          <w:b/>
          <w:sz w:val="24"/>
          <w:szCs w:val="24"/>
        </w:rPr>
        <w:t>»:</w:t>
      </w:r>
    </w:p>
    <w:p w14:paraId="02E0C5C5" w14:textId="44F737FB" w:rsidR="006D2817" w:rsidRPr="00DE43AF" w:rsidRDefault="00E24A1D" w:rsidP="0090697B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ЗАДАЧИ И МЕТОДИЧЕСКИЕ УКАЗАНИЯ К </w:t>
      </w:r>
      <w:proofErr w:type="gramStart"/>
      <w:r w:rsidRPr="00DE43AF">
        <w:rPr>
          <w:rStyle w:val="rynqvb"/>
          <w:rFonts w:ascii="Times New Roman" w:hAnsi="Times New Roman" w:cs="Times New Roman"/>
          <w:sz w:val="24"/>
          <w:szCs w:val="24"/>
        </w:rPr>
        <w:t>СЕМИНАРУ-УРОКАМ</w:t>
      </w:r>
      <w:proofErr w:type="gramEnd"/>
      <w:r w:rsidRPr="00DE43AF">
        <w:rPr>
          <w:rStyle w:val="rynqvb"/>
          <w:rFonts w:ascii="Times New Roman" w:hAnsi="Times New Roman" w:cs="Times New Roman"/>
          <w:sz w:val="24"/>
          <w:szCs w:val="24"/>
        </w:rPr>
        <w:t>:</w:t>
      </w:r>
    </w:p>
    <w:p w14:paraId="6D76C80B" w14:textId="4EDFC53E" w:rsidR="0090697B" w:rsidRPr="00DE43AF" w:rsidRDefault="00250018" w:rsidP="0090697B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</w:t>
      </w:r>
      <w:r w:rsidR="00E24A1D"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ема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1</w:t>
      </w:r>
      <w:r w:rsidR="00294AE8"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0697B"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24A1D" w:rsidRPr="00DE43AF">
        <w:rPr>
          <w:rStyle w:val="rynqvb"/>
          <w:rFonts w:ascii="Times New Roman" w:hAnsi="Times New Roman" w:cs="Times New Roman"/>
          <w:b/>
          <w:sz w:val="24"/>
          <w:szCs w:val="24"/>
        </w:rPr>
        <w:t>Развитие науки археологии</w:t>
      </w:r>
      <w:r w:rsidR="00294AE8"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2 </w:t>
      </w:r>
      <w:r w:rsidR="00E24A1D"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часа</w:t>
      </w:r>
    </w:p>
    <w:p w14:paraId="7A468276" w14:textId="33500F50" w:rsidR="00294AE8" w:rsidRPr="00DE43AF" w:rsidRDefault="00250018" w:rsidP="00294AE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Методические указания:</w:t>
      </w:r>
    </w:p>
    <w:p w14:paraId="67AC69DD" w14:textId="77777777" w:rsidR="00E24A1D" w:rsidRPr="00DE43AF" w:rsidRDefault="00E24A1D" w:rsidP="0090697B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58635929" w14:textId="77777777" w:rsidR="00E24A1D" w:rsidRPr="00DE43AF" w:rsidRDefault="00E24A1D" w:rsidP="0090697B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00E531E1" w14:textId="65D635D2" w:rsidR="0090697B" w:rsidRPr="00DE43AF" w:rsidRDefault="00250018" w:rsidP="009069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</w:t>
      </w:r>
      <w:r w:rsidR="00E24A1D"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ема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</w:t>
      </w:r>
      <w:r w:rsidR="0090697B"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E24A1D" w:rsidRPr="00DE43AF">
        <w:rPr>
          <w:rStyle w:val="rynqvb"/>
          <w:rFonts w:ascii="Times New Roman" w:hAnsi="Times New Roman" w:cs="Times New Roman"/>
          <w:b/>
          <w:sz w:val="24"/>
          <w:szCs w:val="24"/>
        </w:rPr>
        <w:t>Объяснение терминов, используемых в области археологии</w:t>
      </w:r>
      <w:r w:rsidR="00080765"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2 </w:t>
      </w:r>
      <w:r w:rsidR="00E24A1D"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часа</w:t>
      </w:r>
    </w:p>
    <w:p w14:paraId="1DAB4EAE" w14:textId="77777777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2E3DE40A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17621A98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13759C3E" w14:textId="77777777" w:rsidR="00080765" w:rsidRPr="00DE43AF" w:rsidRDefault="00080765" w:rsidP="00294A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8AE215" w14:textId="5F54F02C" w:rsidR="0090697B" w:rsidRPr="00DE43AF" w:rsidRDefault="00DE43AF" w:rsidP="009069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Тема </w:t>
      </w:r>
      <w:r w:rsidR="0090697B"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3. 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43AF">
        <w:rPr>
          <w:rStyle w:val="rynqvb"/>
          <w:rFonts w:ascii="Times New Roman" w:hAnsi="Times New Roman" w:cs="Times New Roman"/>
          <w:b/>
          <w:sz w:val="24"/>
          <w:szCs w:val="24"/>
        </w:rPr>
        <w:t>Миграция: археологические свидетельства</w:t>
      </w:r>
      <w:r w:rsidR="00C31D0E"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2 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часа</w:t>
      </w:r>
    </w:p>
    <w:p w14:paraId="4FF619EA" w14:textId="77777777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29A2ED38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6A73596E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367AE594" w14:textId="77777777" w:rsidR="00080765" w:rsidRPr="00DE43AF" w:rsidRDefault="00080765" w:rsidP="009069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82CCBEE" w14:textId="5F42A015" w:rsidR="00DE43AF" w:rsidRPr="00DE43AF" w:rsidRDefault="00DE43AF" w:rsidP="00DE43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4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43AF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Периодизация и хронология в науке археологии.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2 часа</w:t>
      </w:r>
    </w:p>
    <w:p w14:paraId="10257139" w14:textId="1D9D800D" w:rsidR="00DE43AF" w:rsidRPr="00DE43AF" w:rsidRDefault="0090697B" w:rsidP="00DE43AF">
      <w:pPr>
        <w:snapToGrid w:val="0"/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2F4D0265" w14:textId="077561D1" w:rsidR="00250018" w:rsidRPr="00DE43AF" w:rsidRDefault="00250018" w:rsidP="00DE43AF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663AB3DD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75131C7E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4439AA3B" w14:textId="77777777" w:rsidR="00080765" w:rsidRPr="00DE43AF" w:rsidRDefault="00080765" w:rsidP="0090697B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5D5EF3" w14:textId="5A83A172" w:rsidR="00DE43AF" w:rsidRPr="00DE43AF" w:rsidRDefault="00DE43AF" w:rsidP="00DE43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5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43AF">
        <w:rPr>
          <w:rStyle w:val="rynqvb"/>
          <w:rFonts w:ascii="Times New Roman" w:hAnsi="Times New Roman" w:cs="Times New Roman"/>
          <w:b/>
          <w:sz w:val="24"/>
          <w:szCs w:val="24"/>
        </w:rPr>
        <w:t>Источники области археологии и методы ее исследования.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2 часа</w:t>
      </w:r>
    </w:p>
    <w:p w14:paraId="3861B51C" w14:textId="77777777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79390D99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1CCBA24B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4E5101C7" w14:textId="77777777" w:rsidR="00C31D0E" w:rsidRPr="00DE43AF" w:rsidRDefault="00C31D0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9ACD273" w14:textId="77777777" w:rsidR="00DE43AF" w:rsidRPr="00DE43AF" w:rsidRDefault="00DE43AF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6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43AF">
        <w:rPr>
          <w:rStyle w:val="rynqvb"/>
          <w:rFonts w:ascii="Times New Roman" w:hAnsi="Times New Roman" w:cs="Times New Roman"/>
          <w:b/>
          <w:sz w:val="24"/>
          <w:szCs w:val="24"/>
        </w:rPr>
        <w:t>Методы археологических исследований.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2 часа</w:t>
      </w:r>
    </w:p>
    <w:p w14:paraId="176DB38A" w14:textId="661247DD" w:rsidR="00250018" w:rsidRPr="00DE43AF" w:rsidRDefault="00DE43AF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250018"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4B1DC687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lastRenderedPageBreak/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5055F41F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29848B1D" w14:textId="77777777" w:rsidR="00C31D0E" w:rsidRPr="00DE43AF" w:rsidRDefault="00C31D0E" w:rsidP="00B518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C08D9C" w14:textId="392BD4F7" w:rsidR="00DE43AF" w:rsidRPr="00DE43AF" w:rsidRDefault="00DE43AF" w:rsidP="00DE43A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7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43AF">
        <w:rPr>
          <w:rStyle w:val="rynqvb"/>
          <w:rFonts w:ascii="Times New Roman" w:hAnsi="Times New Roman" w:cs="Times New Roman"/>
          <w:b/>
          <w:sz w:val="24"/>
          <w:szCs w:val="24"/>
        </w:rPr>
        <w:t>Естественные науки в датировании археологических находок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2 часа</w:t>
      </w:r>
    </w:p>
    <w:p w14:paraId="668D69BB" w14:textId="77777777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0C832341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1DEC2DDC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56C0C50B" w14:textId="77777777" w:rsidR="00C31D0E" w:rsidRPr="00DE43AF" w:rsidRDefault="00C31D0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DFEACDA" w14:textId="5FE2F617" w:rsidR="00DE43AF" w:rsidRPr="00DE43AF" w:rsidRDefault="00DE43AF" w:rsidP="00DE43A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8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43AF">
        <w:rPr>
          <w:rFonts w:ascii="Times New Roman" w:hAnsi="Times New Roman" w:cs="Times New Roman"/>
          <w:b/>
          <w:sz w:val="24"/>
          <w:szCs w:val="24"/>
          <w:lang w:val="kk-KZ"/>
        </w:rPr>
        <w:t>Классификация керамических изделий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2 часа</w:t>
      </w:r>
    </w:p>
    <w:p w14:paraId="5A1E1867" w14:textId="77777777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08A82213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352FDB84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00DF4A04" w14:textId="77777777" w:rsidR="002477EE" w:rsidRPr="00DE43AF" w:rsidRDefault="002477E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887ACAA" w14:textId="3E69A132" w:rsidR="00DE43AF" w:rsidRPr="00DE43AF" w:rsidRDefault="00DE43AF" w:rsidP="00DE43A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9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43AF">
        <w:rPr>
          <w:rStyle w:val="rynqvb"/>
          <w:rFonts w:ascii="Times New Roman" w:hAnsi="Times New Roman" w:cs="Times New Roman"/>
          <w:b/>
          <w:sz w:val="24"/>
          <w:szCs w:val="24"/>
        </w:rPr>
        <w:t>Особенности исследования изделий из камня и кости.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2 часа</w:t>
      </w:r>
    </w:p>
    <w:p w14:paraId="4F9B0FB8" w14:textId="77777777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08051BAB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470311E3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3A51771F" w14:textId="77777777" w:rsidR="002477EE" w:rsidRPr="00DE43AF" w:rsidRDefault="002477E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566FA9F" w14:textId="76E3C016" w:rsidR="00DE43AF" w:rsidRPr="00DE43AF" w:rsidRDefault="00DE43AF" w:rsidP="00DE43A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10</w:t>
      </w:r>
      <w:r w:rsidRPr="00DE43AF">
        <w:rPr>
          <w:rFonts w:ascii="Times New Roman" w:hAnsi="Times New Roman" w:cs="Times New Roman"/>
          <w:b/>
          <w:sz w:val="24"/>
          <w:szCs w:val="24"/>
        </w:rPr>
        <w:t>. Особенности архитектуры античного Рима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2 часа</w:t>
      </w:r>
    </w:p>
    <w:p w14:paraId="0AB6D9B1" w14:textId="77777777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5BD21618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25A66E63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5186A0BA" w14:textId="77777777" w:rsidR="002477EE" w:rsidRPr="00DE43AF" w:rsidRDefault="002477E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4D3728F" w14:textId="38BF4A3E" w:rsidR="00DE43AF" w:rsidRPr="00DE43AF" w:rsidRDefault="00DE43AF" w:rsidP="00DE43A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11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43AF">
        <w:rPr>
          <w:rStyle w:val="rynqvb"/>
          <w:rFonts w:ascii="Times New Roman" w:hAnsi="Times New Roman" w:cs="Times New Roman"/>
          <w:b/>
          <w:sz w:val="24"/>
          <w:szCs w:val="24"/>
        </w:rPr>
        <w:t>Межгосударственное сотрудничество в области охраны наследия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. 2 часа</w:t>
      </w:r>
    </w:p>
    <w:p w14:paraId="23CA1898" w14:textId="77777777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7CE5935E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0E538153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449AC48A" w14:textId="77777777" w:rsidR="002477EE" w:rsidRPr="00DE43AF" w:rsidRDefault="002477E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0F80C7A" w14:textId="77777777" w:rsidR="00DE43AF" w:rsidRPr="00DE43AF" w:rsidRDefault="00DE43AF" w:rsidP="00250018">
      <w:pPr>
        <w:spacing w:after="0" w:line="240" w:lineRule="auto"/>
        <w:ind w:firstLine="567"/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12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43AF">
        <w:rPr>
          <w:rStyle w:val="rynqvb"/>
          <w:rFonts w:ascii="Times New Roman" w:hAnsi="Times New Roman" w:cs="Times New Roman"/>
          <w:b/>
          <w:sz w:val="24"/>
          <w:szCs w:val="24"/>
        </w:rPr>
        <w:t>Вопросы сохранения и реставрации культурного наследия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. 2 часа</w:t>
      </w: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14:paraId="1B1E4907" w14:textId="27039B4F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34951084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55A756BE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258E08EF" w14:textId="77777777" w:rsidR="002477EE" w:rsidRPr="00DE43AF" w:rsidRDefault="002477E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A65AD8" w14:textId="21C92DAE" w:rsidR="00DE43AF" w:rsidRPr="00DE43AF" w:rsidRDefault="00DE43AF" w:rsidP="00DE43AF">
      <w:pPr>
        <w:spacing w:after="0" w:line="240" w:lineRule="auto"/>
        <w:ind w:firstLine="567"/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13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43AF">
        <w:rPr>
          <w:rStyle w:val="rynqvb"/>
          <w:rFonts w:ascii="Times New Roman" w:hAnsi="Times New Roman" w:cs="Times New Roman"/>
          <w:b/>
          <w:sz w:val="24"/>
          <w:szCs w:val="24"/>
        </w:rPr>
        <w:t>Конвенция об охране всемирного культурного наследия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. 2 часа</w:t>
      </w: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14:paraId="73E441CB" w14:textId="77777777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0FB7991C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117971BC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1626EB2D" w14:textId="77777777" w:rsidR="002477EE" w:rsidRPr="00DE43AF" w:rsidRDefault="002477EE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B4CB1BA" w14:textId="49BC2F7F" w:rsidR="00DE43AF" w:rsidRPr="00DE43AF" w:rsidRDefault="00DE43AF" w:rsidP="00DE43AF">
      <w:pPr>
        <w:spacing w:after="0" w:line="240" w:lineRule="auto"/>
        <w:ind w:firstLine="567"/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14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43AF">
        <w:rPr>
          <w:rStyle w:val="rynqvb"/>
          <w:rFonts w:ascii="Times New Roman" w:hAnsi="Times New Roman" w:cs="Times New Roman"/>
          <w:b/>
          <w:sz w:val="24"/>
          <w:szCs w:val="24"/>
        </w:rPr>
        <w:t>Законодательство об охране памятников Казахстана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. 2 часа</w:t>
      </w: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14:paraId="16BD080D" w14:textId="77777777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7B0CF35D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3AE12E39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6BB708DC" w14:textId="77777777" w:rsidR="00250018" w:rsidRPr="00DE43AF" w:rsidRDefault="00250018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7C6E4C7" w14:textId="11785C00" w:rsidR="00DE43AF" w:rsidRPr="00DE43AF" w:rsidRDefault="00DE43AF" w:rsidP="00DE43AF">
      <w:pPr>
        <w:spacing w:after="0" w:line="240" w:lineRule="auto"/>
        <w:ind w:firstLine="567"/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Тема 15</w:t>
      </w:r>
      <w:r w:rsidRPr="00DE4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43AF">
        <w:rPr>
          <w:rStyle w:val="rynqvb"/>
          <w:rFonts w:ascii="Times New Roman" w:hAnsi="Times New Roman" w:cs="Times New Roman"/>
          <w:b/>
          <w:sz w:val="24"/>
          <w:szCs w:val="24"/>
        </w:rPr>
        <w:t>Работа музеев и связи с археологическими институтами и центрами</w:t>
      </w:r>
      <w:r w:rsidRPr="00DE43AF">
        <w:rPr>
          <w:rFonts w:ascii="Times New Roman" w:hAnsi="Times New Roman" w:cs="Times New Roman"/>
          <w:b/>
          <w:bCs/>
          <w:sz w:val="24"/>
          <w:szCs w:val="24"/>
          <w:lang w:val="kk-KZ"/>
        </w:rPr>
        <w:t>. 2 часа</w:t>
      </w: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14:paraId="6CEAA593" w14:textId="77777777" w:rsidR="00250018" w:rsidRPr="00DE43AF" w:rsidRDefault="00250018" w:rsidP="00250018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  <w:lang w:val="kk-KZ"/>
        </w:rPr>
        <w:t>Методические указания:</w:t>
      </w:r>
    </w:p>
    <w:p w14:paraId="67DBDD0D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sz w:val="24"/>
          <w:szCs w:val="24"/>
        </w:rPr>
        <w:t>Оно осуществляется с использованием лекционных материалов, а также дополнительных учебников и учебных пособий, литературы и периодической печати, связанных с материальной культурой.</w:t>
      </w:r>
    </w:p>
    <w:p w14:paraId="78BC22BF" w14:textId="77777777" w:rsidR="00250018" w:rsidRPr="00DE43AF" w:rsidRDefault="00250018" w:rsidP="00250018">
      <w:pPr>
        <w:spacing w:after="0" w:line="240" w:lineRule="auto"/>
        <w:ind w:firstLine="567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E43AF">
        <w:rPr>
          <w:rStyle w:val="rynqvb"/>
          <w:rFonts w:ascii="Times New Roman" w:hAnsi="Times New Roman" w:cs="Times New Roman"/>
          <w:b/>
          <w:i/>
          <w:sz w:val="24"/>
          <w:szCs w:val="24"/>
        </w:rPr>
        <w:t>Критерии оценки:</w:t>
      </w:r>
      <w:r w:rsidRPr="00DE43AF">
        <w:rPr>
          <w:rStyle w:val="rynqvb"/>
          <w:rFonts w:ascii="Times New Roman" w:hAnsi="Times New Roman" w:cs="Times New Roman"/>
          <w:sz w:val="24"/>
          <w:szCs w:val="24"/>
        </w:rPr>
        <w:t xml:space="preserve"> Для получения максимального балла задание необходимо выполнить полностью, ответы должны быть исчерпывающими, со ссылками на литературу, с примерами и в срок.</w:t>
      </w:r>
    </w:p>
    <w:p w14:paraId="198F05C4" w14:textId="5826D949" w:rsidR="00185845" w:rsidRDefault="00185845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34153E" w14:textId="77777777" w:rsidR="00B77B0B" w:rsidRDefault="00B77B0B" w:rsidP="00C84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36F942A" w14:textId="77777777" w:rsidR="00B77B0B" w:rsidRPr="002A2EBA" w:rsidRDefault="00B77B0B" w:rsidP="00B77B0B">
      <w:pPr>
        <w:jc w:val="center"/>
        <w:rPr>
          <w:b/>
          <w:lang w:val="kk-KZ"/>
        </w:rPr>
      </w:pPr>
      <w:r w:rsidRPr="002A2EBA">
        <w:rPr>
          <w:b/>
          <w:bCs/>
        </w:rPr>
        <w:t>ЛИТЕРАТУРА:</w:t>
      </w:r>
    </w:p>
    <w:p w14:paraId="4A940545" w14:textId="77777777" w:rsidR="00B77B0B" w:rsidRPr="002A2EBA" w:rsidRDefault="00B77B0B" w:rsidP="00B77B0B">
      <w:pPr>
        <w:pStyle w:val="a6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lang w:val="ru-RU"/>
        </w:rPr>
      </w:pPr>
      <w:r w:rsidRPr="002A2EBA">
        <w:rPr>
          <w:lang w:val="ru-RU"/>
        </w:rPr>
        <w:t>Мартынов А.И. Археология. М., 1996</w:t>
      </w:r>
    </w:p>
    <w:p w14:paraId="2B9B0521" w14:textId="77777777" w:rsidR="00B77B0B" w:rsidRPr="002A2EBA" w:rsidRDefault="00B77B0B" w:rsidP="00B77B0B">
      <w:pPr>
        <w:pStyle w:val="a6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lang w:val="ru-RU"/>
        </w:rPr>
      </w:pPr>
      <w:proofErr w:type="spellStart"/>
      <w:r w:rsidRPr="002A2EBA">
        <w:rPr>
          <w:lang w:val="ru-RU"/>
        </w:rPr>
        <w:t>Байпаков</w:t>
      </w:r>
      <w:proofErr w:type="spellEnd"/>
      <w:r w:rsidRPr="002A2EBA">
        <w:rPr>
          <w:lang w:val="ru-RU"/>
        </w:rPr>
        <w:t xml:space="preserve"> К.М., </w:t>
      </w:r>
      <w:proofErr w:type="spellStart"/>
      <w:r w:rsidRPr="002A2EBA">
        <w:rPr>
          <w:lang w:val="ru-RU"/>
        </w:rPr>
        <w:t>Таймагамбетов</w:t>
      </w:r>
      <w:proofErr w:type="spellEnd"/>
      <w:r w:rsidRPr="002A2EBA">
        <w:rPr>
          <w:lang w:val="ru-RU"/>
        </w:rPr>
        <w:t xml:space="preserve"> Ж.К. Археология Казахстана, – А., 2011 2006</w:t>
      </w:r>
    </w:p>
    <w:p w14:paraId="75208D64" w14:textId="77777777" w:rsidR="00B77B0B" w:rsidRPr="002A2EBA" w:rsidRDefault="00B77B0B" w:rsidP="00B77B0B">
      <w:pPr>
        <w:pStyle w:val="a6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lang w:val="ru-RU"/>
        </w:rPr>
      </w:pPr>
      <w:r w:rsidRPr="002A2EBA">
        <w:rPr>
          <w:lang w:val="ru-RU"/>
        </w:rPr>
        <w:t>Авдусин Д.А. Основы археологии. – М., 1989</w:t>
      </w:r>
    </w:p>
    <w:p w14:paraId="7CDD1D53" w14:textId="77777777" w:rsidR="00B77B0B" w:rsidRPr="002A2EBA" w:rsidRDefault="00B77B0B" w:rsidP="00B77B0B">
      <w:pPr>
        <w:pStyle w:val="a6"/>
        <w:numPr>
          <w:ilvl w:val="0"/>
          <w:numId w:val="4"/>
        </w:numPr>
        <w:spacing w:before="0" w:beforeAutospacing="0" w:after="0" w:afterAutospacing="0"/>
        <w:ind w:left="0" w:firstLine="284"/>
        <w:jc w:val="both"/>
      </w:pPr>
      <w:r w:rsidRPr="002A2EBA">
        <w:rPr>
          <w:lang w:val="ru-RU"/>
        </w:rPr>
        <w:t xml:space="preserve">Колосов А.В. Основы археологии – Могилев: УО «МГУ им. </w:t>
      </w:r>
      <w:r w:rsidRPr="002A2EBA">
        <w:t xml:space="preserve">А.А. </w:t>
      </w:r>
      <w:proofErr w:type="spellStart"/>
      <w:r w:rsidRPr="002A2EBA">
        <w:t>Кулешова</w:t>
      </w:r>
      <w:proofErr w:type="spellEnd"/>
      <w:r w:rsidRPr="002A2EBA">
        <w:t>», 2012. – 160 с.;</w:t>
      </w:r>
    </w:p>
    <w:p w14:paraId="49BAFDDA" w14:textId="77777777" w:rsidR="00B77B0B" w:rsidRPr="002A2EBA" w:rsidRDefault="00B77B0B" w:rsidP="00B77B0B">
      <w:pPr>
        <w:pStyle w:val="a6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lang w:val="ru-RU"/>
        </w:rPr>
      </w:pPr>
      <w:r w:rsidRPr="002A2EBA">
        <w:rPr>
          <w:lang w:val="ru-RU"/>
        </w:rPr>
        <w:t>Гальперина Г. А., Доброва Е. В. Популярная история археологии. – М., 2002.</w:t>
      </w:r>
    </w:p>
    <w:p w14:paraId="25A9620C" w14:textId="77777777" w:rsidR="00B77B0B" w:rsidRPr="002A2EBA" w:rsidRDefault="00B77B0B" w:rsidP="00B77B0B">
      <w:pPr>
        <w:pStyle w:val="a6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lang w:val="ru-RU"/>
        </w:rPr>
      </w:pPr>
      <w:r w:rsidRPr="002A2EBA">
        <w:rPr>
          <w:lang w:val="ru-RU"/>
        </w:rPr>
        <w:t>Клейн Л.С. Археологическая типология. – Л., 1991.</w:t>
      </w:r>
    </w:p>
    <w:p w14:paraId="6E2335A2" w14:textId="77777777" w:rsidR="00B77B0B" w:rsidRPr="002A2EBA" w:rsidRDefault="00B77B0B" w:rsidP="00B77B0B">
      <w:pPr>
        <w:pStyle w:val="a6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lang w:val="kk-KZ"/>
        </w:rPr>
      </w:pPr>
      <w:proofErr w:type="spellStart"/>
      <w:r w:rsidRPr="002A2EBA">
        <w:t>Энциклопедия</w:t>
      </w:r>
      <w:proofErr w:type="spellEnd"/>
      <w:r w:rsidRPr="002A2EBA">
        <w:t xml:space="preserve"> </w:t>
      </w:r>
      <w:proofErr w:type="spellStart"/>
      <w:r w:rsidRPr="002A2EBA">
        <w:t>археологических</w:t>
      </w:r>
      <w:proofErr w:type="spellEnd"/>
      <w:r w:rsidRPr="002A2EBA">
        <w:t xml:space="preserve"> </w:t>
      </w:r>
      <w:proofErr w:type="spellStart"/>
      <w:r w:rsidRPr="002A2EBA">
        <w:t>открытий</w:t>
      </w:r>
      <w:proofErr w:type="spellEnd"/>
      <w:r w:rsidRPr="002A2EBA">
        <w:t xml:space="preserve">. - </w:t>
      </w:r>
      <w:proofErr w:type="gramStart"/>
      <w:r w:rsidRPr="002A2EBA">
        <w:t>М.,</w:t>
      </w:r>
      <w:proofErr w:type="gramEnd"/>
      <w:r w:rsidRPr="002A2EBA">
        <w:t xml:space="preserve"> 2005.</w:t>
      </w:r>
    </w:p>
    <w:p w14:paraId="57CD686F" w14:textId="77777777" w:rsidR="00B77B0B" w:rsidRPr="002A2EBA" w:rsidRDefault="00B77B0B" w:rsidP="00B77B0B">
      <w:pPr>
        <w:pStyle w:val="a6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lang w:val="kk-KZ"/>
        </w:rPr>
      </w:pPr>
      <w:r w:rsidRPr="002A2EBA">
        <w:rPr>
          <w:lang w:val="ru-RU"/>
        </w:rPr>
        <w:t xml:space="preserve">Седов В.В. </w:t>
      </w:r>
      <w:proofErr w:type="gramStart"/>
      <w:r w:rsidRPr="002A2EBA">
        <w:rPr>
          <w:lang w:val="ru-RU"/>
        </w:rPr>
        <w:t>Естественно-научные</w:t>
      </w:r>
      <w:proofErr w:type="gramEnd"/>
      <w:r w:rsidRPr="002A2EBA">
        <w:rPr>
          <w:lang w:val="ru-RU"/>
        </w:rPr>
        <w:t xml:space="preserve"> методы в полевой археологии. – М., 1998</w:t>
      </w:r>
    </w:p>
    <w:p w14:paraId="7E2C4968" w14:textId="77777777" w:rsidR="00B77B0B" w:rsidRPr="002A2EBA" w:rsidRDefault="00B77B0B" w:rsidP="00B77B0B">
      <w:pPr>
        <w:pStyle w:val="a6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lang w:val="kk-KZ"/>
        </w:rPr>
      </w:pPr>
      <w:r w:rsidRPr="002A2EBA">
        <w:rPr>
          <w:lang w:val="ru-RU"/>
        </w:rPr>
        <w:t>Теория и методы археологических исследований – Киев, 1982</w:t>
      </w:r>
    </w:p>
    <w:p w14:paraId="040907E1" w14:textId="77777777" w:rsidR="00B77B0B" w:rsidRPr="002A2EBA" w:rsidRDefault="00B77B0B" w:rsidP="00B77B0B">
      <w:pPr>
        <w:pStyle w:val="a6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lang w:val="kk-KZ"/>
        </w:rPr>
      </w:pPr>
      <w:r w:rsidRPr="002A2EBA">
        <w:rPr>
          <w:bCs/>
          <w:lang w:val="ru-RU"/>
        </w:rPr>
        <w:t xml:space="preserve">Щапова, Ю.Л.. Естественнонаучные методы в археологии.- </w:t>
      </w:r>
      <w:r w:rsidRPr="002A2EBA">
        <w:rPr>
          <w:bCs/>
        </w:rPr>
        <w:t>М., 1988</w:t>
      </w:r>
    </w:p>
    <w:p w14:paraId="69800832" w14:textId="77777777" w:rsidR="00B77B0B" w:rsidRPr="002A2EBA" w:rsidRDefault="00B77B0B" w:rsidP="00B77B0B">
      <w:pPr>
        <w:pStyle w:val="a6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lang w:val="kk-KZ"/>
        </w:rPr>
      </w:pPr>
      <w:r w:rsidRPr="002A2EBA">
        <w:rPr>
          <w:bCs/>
          <w:lang w:val="ru-RU"/>
        </w:rPr>
        <w:t xml:space="preserve">Мартынов, А.И.. Методы археологического исследования.- </w:t>
      </w:r>
      <w:r w:rsidRPr="002A2EBA">
        <w:rPr>
          <w:bCs/>
        </w:rPr>
        <w:t>М., 1989</w:t>
      </w:r>
    </w:p>
    <w:p w14:paraId="6FC74E9D" w14:textId="77777777" w:rsidR="00B77B0B" w:rsidRPr="002A2EBA" w:rsidRDefault="00B77B0B" w:rsidP="00B77B0B">
      <w:pPr>
        <w:pStyle w:val="a6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lang w:val="kk-KZ"/>
        </w:rPr>
      </w:pPr>
      <w:r w:rsidRPr="002A2EBA">
        <w:rPr>
          <w:lang w:val="kk-KZ"/>
        </w:rPr>
        <w:t>Всемирная история: Каменный веквек. – М.: Издательство АСТ, 2002. – 528 с.</w:t>
      </w:r>
    </w:p>
    <w:p w14:paraId="4C1FBED1" w14:textId="77777777" w:rsidR="00B77B0B" w:rsidRPr="002A2EBA" w:rsidRDefault="00B77B0B" w:rsidP="00B77B0B">
      <w:pPr>
        <w:pStyle w:val="a6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lang w:val="kk-KZ"/>
        </w:rPr>
      </w:pPr>
      <w:r w:rsidRPr="002A2EBA">
        <w:rPr>
          <w:lang w:val="kk-KZ"/>
        </w:rPr>
        <w:t>Всемирная история: Бронзовый век. – М.: Издательство АСТ, 2002. – 512 с.</w:t>
      </w:r>
    </w:p>
    <w:p w14:paraId="78E83369" w14:textId="77777777" w:rsidR="00B77B0B" w:rsidRPr="002A2EBA" w:rsidRDefault="00B77B0B" w:rsidP="00B77B0B">
      <w:pPr>
        <w:pStyle w:val="a6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lang w:val="kk-KZ"/>
        </w:rPr>
      </w:pPr>
      <w:r w:rsidRPr="002A2EBA">
        <w:rPr>
          <w:lang w:val="kk-KZ"/>
        </w:rPr>
        <w:t>Всемирная история: Век железа. – М.: Издательство АСТ, 2003. – 120 с.</w:t>
      </w:r>
    </w:p>
    <w:p w14:paraId="7F093B07" w14:textId="77777777" w:rsidR="00B77B0B" w:rsidRPr="002A2EBA" w:rsidRDefault="00B77B0B" w:rsidP="00B77B0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2A2EBA">
        <w:rPr>
          <w:rFonts w:ascii="Times New Roman" w:hAnsi="Times New Roman"/>
          <w:sz w:val="24"/>
          <w:szCs w:val="24"/>
          <w:lang w:val="kk-KZ"/>
        </w:rPr>
        <w:t>Самашев З.С. Петроглифы Казахстана. – Алматы: "Өнер",</w:t>
      </w:r>
      <w:r w:rsidRPr="002A2EBA">
        <w:rPr>
          <w:rFonts w:ascii="Times New Roman" w:hAnsi="Times New Roman"/>
          <w:sz w:val="24"/>
          <w:szCs w:val="24"/>
        </w:rPr>
        <w:t xml:space="preserve"> 2006</w:t>
      </w:r>
      <w:r w:rsidRPr="002A2EBA">
        <w:rPr>
          <w:rFonts w:ascii="Times New Roman" w:hAnsi="Times New Roman"/>
          <w:sz w:val="24"/>
          <w:szCs w:val="24"/>
          <w:lang w:val="kk-KZ"/>
        </w:rPr>
        <w:t>. – 200 с.</w:t>
      </w:r>
    </w:p>
    <w:p w14:paraId="202A6D5C" w14:textId="77777777" w:rsidR="00B77B0B" w:rsidRPr="002A2EBA" w:rsidRDefault="00B77B0B" w:rsidP="00B77B0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2A2EBA">
        <w:rPr>
          <w:rFonts w:ascii="Times New Roman" w:hAnsi="Times New Roman"/>
          <w:bCs/>
          <w:sz w:val="24"/>
          <w:szCs w:val="24"/>
          <w:lang w:val="kk-KZ"/>
        </w:rPr>
        <w:t xml:space="preserve">Құрманқұлов, Ж.Қ.. Қазақстанның қола дәуірі (зерттелу тарихы мен негізгі мәселелері).- </w:t>
      </w:r>
      <w:r w:rsidRPr="002A2EBA">
        <w:rPr>
          <w:rFonts w:ascii="Times New Roman" w:hAnsi="Times New Roman"/>
          <w:bCs/>
          <w:sz w:val="24"/>
          <w:szCs w:val="24"/>
        </w:rPr>
        <w:t>Алматы, 2008</w:t>
      </w:r>
    </w:p>
    <w:p w14:paraId="16B238F8" w14:textId="77777777" w:rsidR="00B77B0B" w:rsidRPr="002A2EBA" w:rsidRDefault="00B77B0B" w:rsidP="00B77B0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2A2EBA">
        <w:rPr>
          <w:rFonts w:ascii="Times New Roman" w:eastAsia="BaskervilleCyrLTStd-Upright" w:hAnsi="Times New Roman"/>
          <w:iCs/>
          <w:sz w:val="24"/>
          <w:szCs w:val="24"/>
        </w:rPr>
        <w:t>Байпаков</w:t>
      </w:r>
      <w:proofErr w:type="spellEnd"/>
      <w:r w:rsidRPr="002A2EBA">
        <w:rPr>
          <w:rFonts w:ascii="Times New Roman" w:eastAsia="BaskervilleCyrLTStd-Upright" w:hAnsi="Times New Roman"/>
          <w:iCs/>
          <w:sz w:val="24"/>
          <w:szCs w:val="24"/>
        </w:rPr>
        <w:t xml:space="preserve"> К.М. </w:t>
      </w:r>
      <w:r w:rsidRPr="002A2EBA">
        <w:rPr>
          <w:rFonts w:ascii="Times New Roman" w:eastAsia="BaskervilleCyrLTStd-Upright" w:hAnsi="Times New Roman"/>
          <w:sz w:val="24"/>
          <w:szCs w:val="24"/>
        </w:rPr>
        <w:t xml:space="preserve">Древние города Казахстана. </w:t>
      </w:r>
      <w:r w:rsidRPr="002A2EBA">
        <w:rPr>
          <w:rFonts w:ascii="Times New Roman" w:eastAsia="BaskervilleCyrLTStd-Upright" w:hAnsi="Times New Roman"/>
          <w:sz w:val="24"/>
          <w:szCs w:val="24"/>
          <w:lang w:val="kk-KZ"/>
        </w:rPr>
        <w:t>–</w:t>
      </w:r>
      <w:r w:rsidRPr="002A2EBA">
        <w:rPr>
          <w:rFonts w:ascii="Times New Roman" w:eastAsia="BaskervilleCyrLTStd-Upright" w:hAnsi="Times New Roman"/>
          <w:sz w:val="24"/>
          <w:szCs w:val="24"/>
        </w:rPr>
        <w:t xml:space="preserve"> Алматы, 2005. </w:t>
      </w:r>
    </w:p>
    <w:p w14:paraId="4E402DB4" w14:textId="77777777" w:rsidR="00B77B0B" w:rsidRPr="002A2EBA" w:rsidRDefault="00B77B0B" w:rsidP="00B77B0B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2EBA">
        <w:rPr>
          <w:rFonts w:ascii="Times New Roman" w:hAnsi="Times New Roman"/>
          <w:sz w:val="24"/>
          <w:szCs w:val="24"/>
        </w:rPr>
        <w:t xml:space="preserve">Казахстан в </w:t>
      </w:r>
      <w:proofErr w:type="spellStart"/>
      <w:r w:rsidRPr="002A2EBA">
        <w:rPr>
          <w:rFonts w:ascii="Times New Roman" w:hAnsi="Times New Roman"/>
          <w:sz w:val="24"/>
          <w:szCs w:val="24"/>
        </w:rPr>
        <w:t>сакскую</w:t>
      </w:r>
      <w:proofErr w:type="spellEnd"/>
      <w:r w:rsidRPr="002A2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2EBA">
        <w:rPr>
          <w:rFonts w:ascii="Times New Roman" w:hAnsi="Times New Roman"/>
          <w:sz w:val="24"/>
          <w:szCs w:val="24"/>
        </w:rPr>
        <w:t>эпохуКоллективная</w:t>
      </w:r>
      <w:proofErr w:type="spellEnd"/>
      <w:r w:rsidRPr="002A2EBA">
        <w:rPr>
          <w:rFonts w:ascii="Times New Roman" w:hAnsi="Times New Roman"/>
          <w:sz w:val="24"/>
          <w:szCs w:val="24"/>
        </w:rPr>
        <w:t xml:space="preserve"> монография </w:t>
      </w:r>
      <w:r w:rsidRPr="002A2EBA">
        <w:rPr>
          <w:rFonts w:ascii="Times New Roman" w:hAnsi="Times New Roman"/>
          <w:sz w:val="24"/>
          <w:szCs w:val="24"/>
          <w:lang w:val="kk-KZ"/>
        </w:rPr>
        <w:t>–</w:t>
      </w:r>
      <w:r w:rsidRPr="002A2EBA">
        <w:rPr>
          <w:rFonts w:ascii="Times New Roman" w:hAnsi="Times New Roman"/>
          <w:sz w:val="24"/>
          <w:szCs w:val="24"/>
        </w:rPr>
        <w:t xml:space="preserve"> Алматы: Институт археологии им. А.Х. </w:t>
      </w:r>
      <w:proofErr w:type="spellStart"/>
      <w:r w:rsidRPr="002A2EBA">
        <w:rPr>
          <w:rFonts w:ascii="Times New Roman" w:hAnsi="Times New Roman"/>
          <w:sz w:val="24"/>
          <w:szCs w:val="24"/>
        </w:rPr>
        <w:t>Маргулана</w:t>
      </w:r>
      <w:proofErr w:type="spellEnd"/>
      <w:r w:rsidRPr="002A2EBA">
        <w:rPr>
          <w:rFonts w:ascii="Times New Roman" w:hAnsi="Times New Roman"/>
          <w:sz w:val="24"/>
          <w:szCs w:val="24"/>
        </w:rPr>
        <w:t xml:space="preserve">, 2017. </w:t>
      </w:r>
      <w:r w:rsidRPr="002A2EBA">
        <w:rPr>
          <w:rFonts w:ascii="Times New Roman" w:hAnsi="Times New Roman"/>
          <w:sz w:val="24"/>
          <w:szCs w:val="24"/>
          <w:lang w:val="kk-KZ"/>
        </w:rPr>
        <w:t>–</w:t>
      </w:r>
      <w:r w:rsidRPr="002A2EBA">
        <w:rPr>
          <w:rFonts w:ascii="Times New Roman" w:hAnsi="Times New Roman"/>
          <w:sz w:val="24"/>
          <w:szCs w:val="24"/>
        </w:rPr>
        <w:t xml:space="preserve"> 228 с.</w:t>
      </w:r>
    </w:p>
    <w:p w14:paraId="0F26214B" w14:textId="77777777" w:rsidR="00B77B0B" w:rsidRPr="002A2EBA" w:rsidRDefault="00B77B0B" w:rsidP="00B77B0B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2EBA">
        <w:rPr>
          <w:rFonts w:ascii="Times New Roman" w:hAnsi="Times New Roman"/>
          <w:sz w:val="24"/>
          <w:szCs w:val="24"/>
        </w:rPr>
        <w:t>Бобринский</w:t>
      </w:r>
      <w:proofErr w:type="spellEnd"/>
      <w:r w:rsidRPr="002A2EBA">
        <w:rPr>
          <w:rFonts w:ascii="Times New Roman" w:hAnsi="Times New Roman"/>
          <w:sz w:val="24"/>
          <w:szCs w:val="24"/>
        </w:rPr>
        <w:t xml:space="preserve"> А.А. О некоторых особенностях формовочной технологии керамики из памятников Черняховской культуры. – КСИА, 1970, </w:t>
      </w:r>
      <w:proofErr w:type="spellStart"/>
      <w:r w:rsidRPr="002A2EBA">
        <w:rPr>
          <w:rFonts w:ascii="Times New Roman" w:hAnsi="Times New Roman"/>
          <w:sz w:val="24"/>
          <w:szCs w:val="24"/>
        </w:rPr>
        <w:t>вып</w:t>
      </w:r>
      <w:proofErr w:type="spellEnd"/>
      <w:r w:rsidRPr="002A2EBA">
        <w:rPr>
          <w:rFonts w:ascii="Times New Roman" w:hAnsi="Times New Roman"/>
          <w:sz w:val="24"/>
          <w:szCs w:val="24"/>
        </w:rPr>
        <w:t>. 121, с. 20–26.</w:t>
      </w:r>
    </w:p>
    <w:p w14:paraId="44D7F7FD" w14:textId="77777777" w:rsidR="00B77B0B" w:rsidRPr="002A2EBA" w:rsidRDefault="00B77B0B" w:rsidP="00B77B0B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2EBA">
        <w:rPr>
          <w:rFonts w:ascii="Times New Roman" w:hAnsi="Times New Roman"/>
          <w:sz w:val="24"/>
          <w:szCs w:val="24"/>
        </w:rPr>
        <w:t>Бобринский</w:t>
      </w:r>
      <w:proofErr w:type="spellEnd"/>
      <w:r w:rsidRPr="002A2EBA">
        <w:rPr>
          <w:rFonts w:ascii="Times New Roman" w:hAnsi="Times New Roman"/>
          <w:sz w:val="24"/>
          <w:szCs w:val="24"/>
        </w:rPr>
        <w:t xml:space="preserve"> А.А. Гончарство Восточной Европы: Источники и методы изучения. М., 1978. 272 с.</w:t>
      </w:r>
    </w:p>
    <w:p w14:paraId="2C51722A" w14:textId="77777777" w:rsidR="00B77B0B" w:rsidRPr="002A2EBA" w:rsidRDefault="00B77B0B" w:rsidP="00B77B0B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2EBA">
        <w:rPr>
          <w:rFonts w:ascii="Times New Roman" w:hAnsi="Times New Roman"/>
          <w:sz w:val="24"/>
          <w:szCs w:val="24"/>
        </w:rPr>
        <w:t>Борисковский</w:t>
      </w:r>
      <w:proofErr w:type="spellEnd"/>
      <w:r w:rsidRPr="002A2EBA">
        <w:rPr>
          <w:rFonts w:ascii="Times New Roman" w:hAnsi="Times New Roman"/>
          <w:sz w:val="24"/>
          <w:szCs w:val="24"/>
        </w:rPr>
        <w:t xml:space="preserve"> П.И. Зачатки текстильной техники у австралийцев. – </w:t>
      </w:r>
      <w:proofErr w:type="spellStart"/>
      <w:r w:rsidRPr="002A2EBA">
        <w:rPr>
          <w:rFonts w:ascii="Times New Roman" w:hAnsi="Times New Roman"/>
          <w:sz w:val="24"/>
          <w:szCs w:val="24"/>
        </w:rPr>
        <w:t>Сообщ</w:t>
      </w:r>
      <w:proofErr w:type="spellEnd"/>
      <w:r w:rsidRPr="002A2EBA">
        <w:rPr>
          <w:rFonts w:ascii="Times New Roman" w:hAnsi="Times New Roman"/>
          <w:sz w:val="24"/>
          <w:szCs w:val="24"/>
        </w:rPr>
        <w:t>. ГАИМК, 1931, № 8, с. 18–25.</w:t>
      </w:r>
    </w:p>
    <w:p w14:paraId="4B957326" w14:textId="77777777" w:rsidR="00B77B0B" w:rsidRPr="002A2EBA" w:rsidRDefault="00B77B0B" w:rsidP="00B77B0B">
      <w:pPr>
        <w:pStyle w:val="a3"/>
        <w:numPr>
          <w:ilvl w:val="0"/>
          <w:numId w:val="4"/>
        </w:numPr>
        <w:tabs>
          <w:tab w:val="left" w:pos="26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2A2EBA">
        <w:rPr>
          <w:rFonts w:ascii="Times New Roman" w:hAnsi="Times New Roman"/>
          <w:sz w:val="24"/>
          <w:szCs w:val="24"/>
        </w:rPr>
        <w:t>Пероводчикова</w:t>
      </w:r>
      <w:proofErr w:type="spellEnd"/>
      <w:r w:rsidRPr="002A2EBA">
        <w:rPr>
          <w:rFonts w:ascii="Times New Roman" w:hAnsi="Times New Roman"/>
          <w:sz w:val="24"/>
          <w:szCs w:val="24"/>
        </w:rPr>
        <w:t xml:space="preserve"> Е.В. Язык звериных образов. Очерки искусства евразийских степей скифской эпохи. </w:t>
      </w:r>
      <w:r w:rsidRPr="002A2EBA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2A2EBA">
        <w:rPr>
          <w:rFonts w:ascii="Times New Roman" w:hAnsi="Times New Roman"/>
          <w:sz w:val="24"/>
          <w:szCs w:val="24"/>
        </w:rPr>
        <w:t>М., 1994.</w:t>
      </w:r>
    </w:p>
    <w:p w14:paraId="3F6F53FE" w14:textId="77777777" w:rsidR="00B77B0B" w:rsidRPr="002A2EBA" w:rsidRDefault="00B77B0B" w:rsidP="00B77B0B">
      <w:pPr>
        <w:pStyle w:val="a6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noProof/>
          <w:lang w:val="kk-KZ"/>
        </w:rPr>
      </w:pPr>
      <w:r w:rsidRPr="002A2EBA">
        <w:rPr>
          <w:noProof/>
          <w:lang w:val="kk-KZ"/>
        </w:rPr>
        <w:t>Досымбаева А. История тюрксих народов. Традиционное мировозрение тюрков. Алматы: Сервис Пресс, 2013.</w:t>
      </w:r>
    </w:p>
    <w:p w14:paraId="2CF61349" w14:textId="77777777" w:rsidR="00B77B0B" w:rsidRPr="002A2EBA" w:rsidRDefault="00B77B0B" w:rsidP="00B77B0B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2A2EBA">
        <w:rPr>
          <w:rFonts w:ascii="Times New Roman" w:hAnsi="Times New Roman"/>
          <w:bCs/>
          <w:sz w:val="24"/>
          <w:szCs w:val="24"/>
        </w:rPr>
        <w:t>Раннепалеолитические комплексы Евразии.- Новосибирск, 1992</w:t>
      </w:r>
    </w:p>
    <w:p w14:paraId="774EB374" w14:textId="77777777" w:rsidR="00B77B0B" w:rsidRPr="002A2EBA" w:rsidRDefault="00B77B0B" w:rsidP="00B77B0B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2A2EBA">
        <w:rPr>
          <w:rFonts w:ascii="Times New Roman" w:hAnsi="Times New Roman"/>
          <w:sz w:val="24"/>
          <w:szCs w:val="24"/>
        </w:rPr>
        <w:t xml:space="preserve">Акишев К.А., </w:t>
      </w:r>
      <w:proofErr w:type="spellStart"/>
      <w:r w:rsidRPr="002A2EBA">
        <w:rPr>
          <w:rFonts w:ascii="Times New Roman" w:hAnsi="Times New Roman"/>
          <w:sz w:val="24"/>
          <w:szCs w:val="24"/>
        </w:rPr>
        <w:t>Кушаев</w:t>
      </w:r>
      <w:proofErr w:type="spellEnd"/>
      <w:r w:rsidRPr="002A2EBA">
        <w:rPr>
          <w:rFonts w:ascii="Times New Roman" w:hAnsi="Times New Roman"/>
          <w:sz w:val="24"/>
          <w:szCs w:val="24"/>
        </w:rPr>
        <w:t xml:space="preserve"> Г.А. </w:t>
      </w:r>
      <w:proofErr w:type="gramStart"/>
      <w:r w:rsidRPr="002A2EBA">
        <w:rPr>
          <w:rFonts w:ascii="Times New Roman" w:hAnsi="Times New Roman"/>
          <w:sz w:val="24"/>
          <w:szCs w:val="24"/>
        </w:rPr>
        <w:t>Древняя</w:t>
      </w:r>
      <w:proofErr w:type="gramEnd"/>
      <w:r w:rsidRPr="002A2EBA">
        <w:rPr>
          <w:rFonts w:ascii="Times New Roman" w:hAnsi="Times New Roman"/>
          <w:sz w:val="24"/>
          <w:szCs w:val="24"/>
        </w:rPr>
        <w:t xml:space="preserve"> культуры саков и </w:t>
      </w:r>
      <w:proofErr w:type="spellStart"/>
      <w:r w:rsidRPr="002A2EBA">
        <w:rPr>
          <w:rFonts w:ascii="Times New Roman" w:hAnsi="Times New Roman"/>
          <w:sz w:val="24"/>
          <w:szCs w:val="24"/>
        </w:rPr>
        <w:t>усуней</w:t>
      </w:r>
      <w:proofErr w:type="spellEnd"/>
      <w:r w:rsidRPr="002A2EBA">
        <w:rPr>
          <w:rFonts w:ascii="Times New Roman" w:hAnsi="Times New Roman"/>
          <w:sz w:val="24"/>
          <w:szCs w:val="24"/>
        </w:rPr>
        <w:t xml:space="preserve"> долины реки Или. Алма-Ата, 1963.</w:t>
      </w:r>
    </w:p>
    <w:p w14:paraId="2147647A" w14:textId="77777777" w:rsidR="00B77B0B" w:rsidRPr="002A2EBA" w:rsidRDefault="00B77B0B" w:rsidP="00B77B0B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2A2EBA">
        <w:rPr>
          <w:rFonts w:ascii="Times New Roman" w:hAnsi="Times New Roman"/>
          <w:sz w:val="24"/>
          <w:szCs w:val="24"/>
          <w:lang w:val="kk-KZ"/>
        </w:rPr>
        <w:t>Евдокимов В.В., Варфоломеев В.В. Эпоха бронзы Центрального и Северного Казахстана. Караганда, 2002</w:t>
      </w:r>
    </w:p>
    <w:p w14:paraId="4AE64F32" w14:textId="77777777" w:rsidR="00B77B0B" w:rsidRPr="002A2EBA" w:rsidRDefault="00B77B0B" w:rsidP="00B77B0B">
      <w:pPr>
        <w:pStyle w:val="1"/>
        <w:keepLines/>
        <w:numPr>
          <w:ilvl w:val="0"/>
          <w:numId w:val="4"/>
        </w:numPr>
        <w:shd w:val="clear" w:color="auto" w:fill="FFFFFF"/>
        <w:ind w:left="0" w:firstLine="284"/>
        <w:jc w:val="both"/>
        <w:textAlignment w:val="baseline"/>
        <w:rPr>
          <w:b w:val="0"/>
          <w:sz w:val="24"/>
          <w:shd w:val="clear" w:color="auto" w:fill="FFFFFF"/>
          <w:lang w:val="kk-KZ"/>
        </w:rPr>
      </w:pPr>
      <w:r w:rsidRPr="002A2EBA">
        <w:rPr>
          <w:b w:val="0"/>
          <w:sz w:val="24"/>
          <w:shd w:val="clear" w:color="auto" w:fill="FFFFFF"/>
          <w:lang w:val="kk-KZ"/>
        </w:rPr>
        <w:t xml:space="preserve">33. Үмітқалиев Ұ.Ү, Искаков Қ.А. Археологияға кіріспе </w:t>
      </w:r>
      <w:r w:rsidRPr="002A2EBA">
        <w:rPr>
          <w:rFonts w:eastAsia="Calibri"/>
          <w:b w:val="0"/>
          <w:sz w:val="24"/>
          <w:lang w:val="kk-KZ"/>
        </w:rPr>
        <w:t>–</w:t>
      </w:r>
      <w:r w:rsidRPr="002A2EBA">
        <w:rPr>
          <w:b w:val="0"/>
          <w:sz w:val="24"/>
          <w:shd w:val="clear" w:color="auto" w:fill="FFFFFF"/>
          <w:lang w:val="kk-KZ"/>
        </w:rPr>
        <w:t xml:space="preserve"> Оқу құралы. </w:t>
      </w:r>
      <w:r w:rsidRPr="002A2EBA">
        <w:rPr>
          <w:rFonts w:eastAsia="Calibri"/>
          <w:b w:val="0"/>
          <w:sz w:val="24"/>
          <w:lang w:val="kk-KZ"/>
        </w:rPr>
        <w:t xml:space="preserve">– </w:t>
      </w:r>
      <w:r w:rsidRPr="002A2EBA">
        <w:rPr>
          <w:b w:val="0"/>
          <w:sz w:val="24"/>
          <w:shd w:val="clear" w:color="auto" w:fill="FFFFFF"/>
          <w:lang w:val="kk-KZ"/>
        </w:rPr>
        <w:t xml:space="preserve">Астана: "Алтын кітап", 2017. </w:t>
      </w:r>
      <w:r w:rsidRPr="002A2EBA">
        <w:rPr>
          <w:rFonts w:eastAsia="Calibri"/>
          <w:b w:val="0"/>
          <w:sz w:val="24"/>
          <w:lang w:val="kk-KZ"/>
        </w:rPr>
        <w:t>–</w:t>
      </w:r>
      <w:r w:rsidRPr="002A2EBA">
        <w:rPr>
          <w:b w:val="0"/>
          <w:sz w:val="24"/>
          <w:shd w:val="clear" w:color="auto" w:fill="FFFFFF"/>
          <w:lang w:val="kk-KZ"/>
        </w:rPr>
        <w:t xml:space="preserve"> 194 б.</w:t>
      </w:r>
    </w:p>
    <w:p w14:paraId="007917D2" w14:textId="77777777" w:rsidR="00B77B0B" w:rsidRPr="002A2EBA" w:rsidRDefault="00B77B0B" w:rsidP="00B77B0B">
      <w:pPr>
        <w:pStyle w:val="1"/>
        <w:keepLines/>
        <w:numPr>
          <w:ilvl w:val="0"/>
          <w:numId w:val="4"/>
        </w:numPr>
        <w:shd w:val="clear" w:color="auto" w:fill="FFFFFF"/>
        <w:ind w:left="0" w:firstLine="284"/>
        <w:jc w:val="both"/>
        <w:textAlignment w:val="baseline"/>
        <w:rPr>
          <w:b w:val="0"/>
          <w:bCs w:val="0"/>
          <w:sz w:val="24"/>
          <w:lang w:val="kk-KZ"/>
        </w:rPr>
      </w:pPr>
      <w:r w:rsidRPr="002A2EBA">
        <w:rPr>
          <w:b w:val="0"/>
          <w:sz w:val="24"/>
          <w:shd w:val="clear" w:color="auto" w:fill="FFFFFF"/>
          <w:lang w:val="kk-KZ"/>
        </w:rPr>
        <w:t xml:space="preserve">34. Үмітқалиев Ұ.Ү, Кенжебаева Е.Ж. Шетел археологиясы (Европа археологиясы) </w:t>
      </w:r>
      <w:r w:rsidRPr="002A2EBA">
        <w:rPr>
          <w:rFonts w:eastAsia="Calibri"/>
          <w:b w:val="0"/>
          <w:sz w:val="24"/>
          <w:lang w:val="kk-KZ"/>
        </w:rPr>
        <w:t>–</w:t>
      </w:r>
      <w:r w:rsidRPr="002A2EBA">
        <w:rPr>
          <w:b w:val="0"/>
          <w:sz w:val="24"/>
          <w:shd w:val="clear" w:color="auto" w:fill="FFFFFF"/>
          <w:lang w:val="kk-KZ"/>
        </w:rPr>
        <w:t xml:space="preserve"> Оқу құралы. </w:t>
      </w:r>
      <w:r w:rsidRPr="002A2EBA">
        <w:rPr>
          <w:rFonts w:eastAsia="Calibri"/>
          <w:b w:val="0"/>
          <w:sz w:val="24"/>
          <w:lang w:val="kk-KZ"/>
        </w:rPr>
        <w:t>–</w:t>
      </w:r>
      <w:r w:rsidRPr="002A2EBA">
        <w:rPr>
          <w:b w:val="0"/>
          <w:sz w:val="24"/>
          <w:shd w:val="clear" w:color="auto" w:fill="FFFFFF"/>
          <w:lang w:val="kk-KZ"/>
        </w:rPr>
        <w:t xml:space="preserve"> Алматы: New book, 2020. </w:t>
      </w:r>
      <w:r w:rsidRPr="002A2EBA">
        <w:rPr>
          <w:rFonts w:eastAsia="Calibri"/>
          <w:b w:val="0"/>
          <w:sz w:val="24"/>
          <w:lang w:val="kk-KZ"/>
        </w:rPr>
        <w:t>–</w:t>
      </w:r>
      <w:r w:rsidRPr="002A2EBA">
        <w:rPr>
          <w:b w:val="0"/>
          <w:sz w:val="24"/>
          <w:shd w:val="clear" w:color="auto" w:fill="FFFFFF"/>
          <w:lang w:val="kk-KZ"/>
        </w:rPr>
        <w:t xml:space="preserve"> 136  б. </w:t>
      </w:r>
    </w:p>
    <w:p w14:paraId="409380EC" w14:textId="77777777" w:rsidR="00B77B0B" w:rsidRPr="002A2EBA" w:rsidRDefault="00B77B0B" w:rsidP="00B77B0B">
      <w:pPr>
        <w:pStyle w:val="1"/>
        <w:keepLines/>
        <w:numPr>
          <w:ilvl w:val="0"/>
          <w:numId w:val="4"/>
        </w:numPr>
        <w:shd w:val="clear" w:color="auto" w:fill="FFFFFF"/>
        <w:ind w:left="0" w:firstLine="284"/>
        <w:jc w:val="both"/>
        <w:textAlignment w:val="baseline"/>
        <w:rPr>
          <w:b w:val="0"/>
          <w:sz w:val="24"/>
          <w:shd w:val="clear" w:color="auto" w:fill="FFFFFF"/>
          <w:lang w:val="kk-KZ"/>
        </w:rPr>
      </w:pPr>
      <w:r w:rsidRPr="002A2EBA">
        <w:rPr>
          <w:b w:val="0"/>
          <w:bCs w:val="0"/>
          <w:sz w:val="24"/>
          <w:lang w:val="kk-KZ"/>
        </w:rPr>
        <w:t xml:space="preserve">35. </w:t>
      </w:r>
      <w:r w:rsidRPr="002A2EBA">
        <w:rPr>
          <w:b w:val="0"/>
          <w:bCs w:val="0"/>
          <w:sz w:val="24"/>
        </w:rPr>
        <w:t>Поляков А.Н. Основы археологии</w:t>
      </w:r>
      <w:r w:rsidRPr="002A2EBA">
        <w:rPr>
          <w:b w:val="0"/>
          <w:bCs w:val="0"/>
          <w:sz w:val="24"/>
          <w:lang w:val="kk-KZ"/>
        </w:rPr>
        <w:t xml:space="preserve"> </w:t>
      </w:r>
      <w:r w:rsidRPr="002A2EBA">
        <w:rPr>
          <w:rFonts w:eastAsia="Calibri"/>
          <w:b w:val="0"/>
          <w:sz w:val="24"/>
          <w:lang w:val="kk-KZ"/>
        </w:rPr>
        <w:t>–</w:t>
      </w:r>
      <w:r w:rsidRPr="002A2EBA">
        <w:rPr>
          <w:b w:val="0"/>
          <w:sz w:val="24"/>
          <w:shd w:val="clear" w:color="auto" w:fill="FFFFFF"/>
        </w:rPr>
        <w:t xml:space="preserve">  Учебное пособие. </w:t>
      </w:r>
      <w:r w:rsidRPr="002A2EBA">
        <w:rPr>
          <w:rFonts w:eastAsia="Calibri"/>
          <w:b w:val="0"/>
          <w:sz w:val="24"/>
          <w:lang w:val="kk-KZ"/>
        </w:rPr>
        <w:t>–</w:t>
      </w:r>
      <w:r w:rsidRPr="002A2EBA">
        <w:rPr>
          <w:b w:val="0"/>
          <w:sz w:val="24"/>
          <w:shd w:val="clear" w:color="auto" w:fill="FFFFFF"/>
        </w:rPr>
        <w:t xml:space="preserve"> Оренбург: ОГУ, 2017. </w:t>
      </w:r>
      <w:r w:rsidRPr="002A2EBA">
        <w:rPr>
          <w:rFonts w:eastAsia="Calibri"/>
          <w:b w:val="0"/>
          <w:sz w:val="24"/>
          <w:lang w:val="kk-KZ"/>
        </w:rPr>
        <w:t>–</w:t>
      </w:r>
      <w:r w:rsidRPr="002A2EBA">
        <w:rPr>
          <w:b w:val="0"/>
          <w:sz w:val="24"/>
          <w:shd w:val="clear" w:color="auto" w:fill="FFFFFF"/>
        </w:rPr>
        <w:t xml:space="preserve"> 174 с. </w:t>
      </w:r>
    </w:p>
    <w:p w14:paraId="75C5A8F6" w14:textId="77777777" w:rsidR="00B77B0B" w:rsidRPr="002A2EBA" w:rsidRDefault="00B77B0B" w:rsidP="00B77B0B">
      <w:pPr>
        <w:pStyle w:val="1"/>
        <w:keepLines/>
        <w:numPr>
          <w:ilvl w:val="0"/>
          <w:numId w:val="4"/>
        </w:numPr>
        <w:shd w:val="clear" w:color="auto" w:fill="FFFFFF"/>
        <w:ind w:left="0" w:firstLine="284"/>
        <w:jc w:val="both"/>
        <w:textAlignment w:val="baseline"/>
        <w:rPr>
          <w:b w:val="0"/>
          <w:bCs w:val="0"/>
          <w:sz w:val="24"/>
          <w:lang w:val="kk-KZ"/>
        </w:rPr>
      </w:pPr>
      <w:r w:rsidRPr="002A2EBA">
        <w:rPr>
          <w:b w:val="0"/>
          <w:bCs w:val="0"/>
          <w:sz w:val="24"/>
          <w:lang w:val="kk-KZ"/>
        </w:rPr>
        <w:t xml:space="preserve">36. </w:t>
      </w:r>
      <w:proofErr w:type="spellStart"/>
      <w:r w:rsidRPr="002A2EBA">
        <w:rPr>
          <w:b w:val="0"/>
          <w:bCs w:val="0"/>
          <w:sz w:val="24"/>
        </w:rPr>
        <w:t>Фаган</w:t>
      </w:r>
      <w:proofErr w:type="spellEnd"/>
      <w:r w:rsidRPr="002A2EBA">
        <w:rPr>
          <w:b w:val="0"/>
          <w:bCs w:val="0"/>
          <w:sz w:val="24"/>
        </w:rPr>
        <w:t xml:space="preserve"> Б., </w:t>
      </w:r>
      <w:proofErr w:type="spellStart"/>
      <w:r w:rsidRPr="002A2EBA">
        <w:rPr>
          <w:b w:val="0"/>
          <w:bCs w:val="0"/>
          <w:sz w:val="24"/>
        </w:rPr>
        <w:t>ДеКорс</w:t>
      </w:r>
      <w:proofErr w:type="spellEnd"/>
      <w:r w:rsidRPr="002A2EBA">
        <w:rPr>
          <w:b w:val="0"/>
          <w:bCs w:val="0"/>
          <w:sz w:val="24"/>
        </w:rPr>
        <w:t xml:space="preserve"> К. Археология. В начале</w:t>
      </w:r>
      <w:r w:rsidRPr="002A2EBA">
        <w:rPr>
          <w:b w:val="0"/>
          <w:bCs w:val="0"/>
          <w:sz w:val="24"/>
          <w:lang w:val="kk-KZ"/>
        </w:rPr>
        <w:t xml:space="preserve"> </w:t>
      </w:r>
      <w:r w:rsidRPr="002A2EBA">
        <w:rPr>
          <w:b w:val="0"/>
          <w:sz w:val="24"/>
          <w:shd w:val="clear" w:color="auto" w:fill="FFFFFF"/>
        </w:rPr>
        <w:t xml:space="preserve">Пер. с англ. Н.Ю. Струкова. </w:t>
      </w:r>
      <w:r w:rsidRPr="002A2EBA">
        <w:rPr>
          <w:rFonts w:eastAsia="Calibri"/>
          <w:b w:val="0"/>
          <w:sz w:val="24"/>
          <w:lang w:val="kk-KZ"/>
        </w:rPr>
        <w:t>–</w:t>
      </w:r>
      <w:r w:rsidRPr="002A2EBA">
        <w:rPr>
          <w:b w:val="0"/>
          <w:sz w:val="24"/>
          <w:shd w:val="clear" w:color="auto" w:fill="FFFFFF"/>
        </w:rPr>
        <w:t xml:space="preserve"> М.: </w:t>
      </w:r>
      <w:proofErr w:type="spellStart"/>
      <w:r w:rsidRPr="002A2EBA">
        <w:rPr>
          <w:b w:val="0"/>
          <w:sz w:val="24"/>
          <w:shd w:val="clear" w:color="auto" w:fill="FFFFFF"/>
        </w:rPr>
        <w:t>Техносфера</w:t>
      </w:r>
      <w:proofErr w:type="spellEnd"/>
      <w:r w:rsidRPr="002A2EBA">
        <w:rPr>
          <w:b w:val="0"/>
          <w:sz w:val="24"/>
          <w:shd w:val="clear" w:color="auto" w:fill="FFFFFF"/>
        </w:rPr>
        <w:t xml:space="preserve">, 2007. </w:t>
      </w:r>
      <w:r w:rsidRPr="002A2EBA">
        <w:rPr>
          <w:rFonts w:eastAsia="Calibri"/>
          <w:b w:val="0"/>
          <w:sz w:val="24"/>
          <w:lang w:val="kk-KZ"/>
        </w:rPr>
        <w:t>–</w:t>
      </w:r>
      <w:r w:rsidRPr="002A2EBA">
        <w:rPr>
          <w:b w:val="0"/>
          <w:sz w:val="24"/>
          <w:shd w:val="clear" w:color="auto" w:fill="FFFFFF"/>
        </w:rPr>
        <w:t xml:space="preserve"> 592 с. </w:t>
      </w:r>
    </w:p>
    <w:p w14:paraId="3AEFD8C2" w14:textId="77777777" w:rsidR="00B77B0B" w:rsidRPr="002A2EBA" w:rsidRDefault="00B77B0B" w:rsidP="00B77B0B">
      <w:pPr>
        <w:pStyle w:val="1"/>
        <w:keepLines/>
        <w:numPr>
          <w:ilvl w:val="0"/>
          <w:numId w:val="4"/>
        </w:numPr>
        <w:shd w:val="clear" w:color="auto" w:fill="FFFFFF"/>
        <w:ind w:left="0" w:firstLine="284"/>
        <w:jc w:val="both"/>
        <w:textAlignment w:val="baseline"/>
        <w:rPr>
          <w:b w:val="0"/>
          <w:sz w:val="24"/>
          <w:shd w:val="clear" w:color="auto" w:fill="FFFFFF"/>
        </w:rPr>
      </w:pPr>
      <w:r w:rsidRPr="002A2EBA">
        <w:rPr>
          <w:b w:val="0"/>
          <w:bCs w:val="0"/>
          <w:sz w:val="24"/>
          <w:lang w:val="kk-KZ"/>
        </w:rPr>
        <w:t xml:space="preserve">37. </w:t>
      </w:r>
      <w:r w:rsidRPr="002A2EBA">
        <w:rPr>
          <w:b w:val="0"/>
          <w:bCs w:val="0"/>
          <w:sz w:val="24"/>
        </w:rPr>
        <w:t>Кудрявцев А.А., Кудрявцев Е.А. Археология</w:t>
      </w:r>
      <w:r w:rsidRPr="002A2EBA">
        <w:rPr>
          <w:b w:val="0"/>
          <w:bCs w:val="0"/>
          <w:sz w:val="24"/>
          <w:lang w:val="kk-KZ"/>
        </w:rPr>
        <w:t xml:space="preserve"> </w:t>
      </w:r>
      <w:r w:rsidRPr="002A2EBA">
        <w:rPr>
          <w:b w:val="0"/>
          <w:sz w:val="24"/>
          <w:shd w:val="clear" w:color="auto" w:fill="FFFFFF"/>
        </w:rPr>
        <w:t xml:space="preserve">Учебное пособие. </w:t>
      </w:r>
      <w:r w:rsidRPr="002A2EBA">
        <w:rPr>
          <w:rFonts w:eastAsia="Calibri"/>
          <w:b w:val="0"/>
          <w:sz w:val="24"/>
          <w:lang w:val="kk-KZ"/>
        </w:rPr>
        <w:t>–</w:t>
      </w:r>
      <w:r w:rsidRPr="002A2EBA">
        <w:rPr>
          <w:b w:val="0"/>
          <w:sz w:val="24"/>
          <w:shd w:val="clear" w:color="auto" w:fill="FFFFFF"/>
        </w:rPr>
        <w:t xml:space="preserve"> Ставрополь: Изд-во СКФУ, 2017. </w:t>
      </w:r>
      <w:r w:rsidRPr="002A2EBA">
        <w:rPr>
          <w:rFonts w:eastAsia="Calibri"/>
          <w:b w:val="0"/>
          <w:sz w:val="24"/>
          <w:lang w:val="kk-KZ"/>
        </w:rPr>
        <w:t>–</w:t>
      </w:r>
      <w:r w:rsidRPr="002A2EBA">
        <w:rPr>
          <w:b w:val="0"/>
          <w:sz w:val="24"/>
          <w:shd w:val="clear" w:color="auto" w:fill="FFFFFF"/>
        </w:rPr>
        <w:t xml:space="preserve"> 227 с.</w:t>
      </w:r>
    </w:p>
    <w:p w14:paraId="1E5B59D4" w14:textId="77777777" w:rsidR="00B77B0B" w:rsidRPr="002A2EBA" w:rsidRDefault="00B77B0B" w:rsidP="00B77B0B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2EBA">
        <w:rPr>
          <w:rFonts w:ascii="Times New Roman" w:hAnsi="Times New Roman"/>
          <w:sz w:val="24"/>
          <w:szCs w:val="24"/>
        </w:rPr>
        <w:t>Коробкова</w:t>
      </w:r>
      <w:proofErr w:type="spellEnd"/>
      <w:r w:rsidRPr="002A2EBA">
        <w:rPr>
          <w:rFonts w:ascii="Times New Roman" w:hAnsi="Times New Roman"/>
          <w:sz w:val="24"/>
          <w:szCs w:val="24"/>
        </w:rPr>
        <w:t xml:space="preserve"> Г.Ф. Отпечатки тканей на керамике (по материалам </w:t>
      </w:r>
      <w:proofErr w:type="spellStart"/>
      <w:r w:rsidRPr="002A2EBA">
        <w:rPr>
          <w:rFonts w:ascii="Times New Roman" w:hAnsi="Times New Roman"/>
          <w:sz w:val="24"/>
          <w:szCs w:val="24"/>
        </w:rPr>
        <w:t>Дальверзина</w:t>
      </w:r>
      <w:proofErr w:type="spellEnd"/>
      <w:r w:rsidRPr="002A2E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2EBA">
        <w:rPr>
          <w:rFonts w:ascii="Times New Roman" w:hAnsi="Times New Roman"/>
          <w:sz w:val="24"/>
          <w:szCs w:val="24"/>
        </w:rPr>
        <w:t>Эйл</w:t>
      </w:r>
      <w:proofErr w:type="gramStart"/>
      <w:r w:rsidRPr="002A2EBA">
        <w:rPr>
          <w:rFonts w:ascii="Times New Roman" w:hAnsi="Times New Roman"/>
          <w:sz w:val="24"/>
          <w:szCs w:val="24"/>
        </w:rPr>
        <w:t>а</w:t>
      </w:r>
      <w:proofErr w:type="spellEnd"/>
      <w:r w:rsidRPr="002A2EBA">
        <w:rPr>
          <w:rFonts w:ascii="Times New Roman" w:hAnsi="Times New Roman"/>
          <w:sz w:val="24"/>
          <w:szCs w:val="24"/>
        </w:rPr>
        <w:t>-</w:t>
      </w:r>
      <w:proofErr w:type="gramEnd"/>
      <w:r w:rsidRPr="002A2E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2EBA">
        <w:rPr>
          <w:rFonts w:ascii="Times New Roman" w:hAnsi="Times New Roman"/>
          <w:sz w:val="24"/>
          <w:szCs w:val="24"/>
        </w:rPr>
        <w:t>тана</w:t>
      </w:r>
      <w:proofErr w:type="spellEnd"/>
      <w:r w:rsidRPr="002A2E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A2EBA">
        <w:rPr>
          <w:rFonts w:ascii="Times New Roman" w:hAnsi="Times New Roman"/>
          <w:sz w:val="24"/>
          <w:szCs w:val="24"/>
        </w:rPr>
        <w:t>Дараут</w:t>
      </w:r>
      <w:proofErr w:type="spellEnd"/>
      <w:r w:rsidRPr="002A2EBA">
        <w:rPr>
          <w:rFonts w:ascii="Times New Roman" w:hAnsi="Times New Roman"/>
          <w:sz w:val="24"/>
          <w:szCs w:val="24"/>
        </w:rPr>
        <w:t xml:space="preserve">-Кургана). – В кн.: Заднепровский Ю. А. Древнеземледельческая культура Ферганы. М., 1962, с. 231–234. (МИА; № 118). </w:t>
      </w:r>
    </w:p>
    <w:p w14:paraId="3191DB34" w14:textId="77777777" w:rsidR="00B77B0B" w:rsidRPr="002A2EBA" w:rsidRDefault="00B77B0B" w:rsidP="00B77B0B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2EBA">
        <w:rPr>
          <w:rFonts w:ascii="Times New Roman" w:hAnsi="Times New Roman"/>
          <w:sz w:val="24"/>
          <w:szCs w:val="24"/>
        </w:rPr>
        <w:t>Коробкова</w:t>
      </w:r>
      <w:proofErr w:type="spellEnd"/>
      <w:r w:rsidRPr="002A2EBA">
        <w:rPr>
          <w:rFonts w:ascii="Times New Roman" w:hAnsi="Times New Roman"/>
          <w:sz w:val="24"/>
          <w:szCs w:val="24"/>
        </w:rPr>
        <w:t xml:space="preserve"> Г.Ф. Каменные и костяные орудия из </w:t>
      </w:r>
      <w:proofErr w:type="spellStart"/>
      <w:r w:rsidRPr="002A2EBA">
        <w:rPr>
          <w:rFonts w:ascii="Times New Roman" w:hAnsi="Times New Roman"/>
          <w:sz w:val="24"/>
          <w:szCs w:val="24"/>
        </w:rPr>
        <w:t>энеолитическюг</w:t>
      </w:r>
      <w:proofErr w:type="spellEnd"/>
      <w:r w:rsidRPr="002A2EBA">
        <w:rPr>
          <w:rFonts w:ascii="Times New Roman" w:hAnsi="Times New Roman"/>
          <w:sz w:val="24"/>
          <w:szCs w:val="24"/>
        </w:rPr>
        <w:t xml:space="preserve"> поселений Южной Туркмении. – </w:t>
      </w:r>
      <w:proofErr w:type="spellStart"/>
      <w:r w:rsidRPr="002A2EBA">
        <w:rPr>
          <w:rFonts w:ascii="Times New Roman" w:hAnsi="Times New Roman"/>
          <w:sz w:val="24"/>
          <w:szCs w:val="24"/>
        </w:rPr>
        <w:t>Изв</w:t>
      </w:r>
      <w:proofErr w:type="spellEnd"/>
      <w:r w:rsidRPr="002A2EBA">
        <w:rPr>
          <w:rFonts w:ascii="Times New Roman" w:hAnsi="Times New Roman"/>
          <w:sz w:val="24"/>
          <w:szCs w:val="24"/>
        </w:rPr>
        <w:t>. АН ТССР. Сер</w:t>
      </w:r>
      <w:proofErr w:type="gramStart"/>
      <w:r w:rsidRPr="002A2EBA">
        <w:rPr>
          <w:rFonts w:ascii="Times New Roman" w:hAnsi="Times New Roman"/>
          <w:sz w:val="24"/>
          <w:szCs w:val="24"/>
        </w:rPr>
        <w:t>.</w:t>
      </w:r>
      <w:proofErr w:type="gramEnd"/>
      <w:r w:rsidRPr="002A2E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A2EBA">
        <w:rPr>
          <w:rFonts w:ascii="Times New Roman" w:hAnsi="Times New Roman"/>
          <w:sz w:val="24"/>
          <w:szCs w:val="24"/>
        </w:rPr>
        <w:t>о</w:t>
      </w:r>
      <w:proofErr w:type="gramEnd"/>
      <w:r w:rsidRPr="002A2EBA">
        <w:rPr>
          <w:rFonts w:ascii="Times New Roman" w:hAnsi="Times New Roman"/>
          <w:sz w:val="24"/>
          <w:szCs w:val="24"/>
        </w:rPr>
        <w:t>бществ, наук, 1964, № 3, с. 81–85.</w:t>
      </w:r>
    </w:p>
    <w:p w14:paraId="439334C7" w14:textId="77777777" w:rsidR="00B77B0B" w:rsidRPr="002A2EBA" w:rsidRDefault="00B77B0B" w:rsidP="00B77B0B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2EBA">
        <w:rPr>
          <w:rFonts w:ascii="Times New Roman" w:hAnsi="Times New Roman"/>
          <w:sz w:val="24"/>
          <w:szCs w:val="24"/>
        </w:rPr>
        <w:t>Коробкова</w:t>
      </w:r>
      <w:proofErr w:type="spellEnd"/>
      <w:r w:rsidRPr="002A2EBA">
        <w:rPr>
          <w:rFonts w:ascii="Times New Roman" w:hAnsi="Times New Roman"/>
          <w:sz w:val="24"/>
          <w:szCs w:val="24"/>
        </w:rPr>
        <w:t xml:space="preserve"> Г.Ф. Орудия труда и хозяйство неолитических племен Средней Азии. Л., 1969а. 216 с. (МИА; № 158). У</w:t>
      </w:r>
    </w:p>
    <w:p w14:paraId="015C9CCD" w14:textId="77777777" w:rsidR="00B77B0B" w:rsidRPr="002A2EBA" w:rsidRDefault="00B77B0B" w:rsidP="00B77B0B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2EBA">
        <w:rPr>
          <w:rFonts w:ascii="Times New Roman" w:hAnsi="Times New Roman"/>
          <w:sz w:val="24"/>
          <w:szCs w:val="24"/>
        </w:rPr>
        <w:t>Коробкова</w:t>
      </w:r>
      <w:proofErr w:type="spellEnd"/>
      <w:r w:rsidRPr="002A2EBA">
        <w:rPr>
          <w:rFonts w:ascii="Times New Roman" w:hAnsi="Times New Roman"/>
          <w:sz w:val="24"/>
          <w:szCs w:val="24"/>
        </w:rPr>
        <w:t xml:space="preserve"> Г.Ф. Работы Лаборатории первобытной техники в Молдавской археологической экспедиции. – АО 1968 г. М., 1969</w:t>
      </w:r>
      <w:r w:rsidRPr="002A2EBA">
        <w:rPr>
          <w:rFonts w:ascii="Times New Roman" w:hAnsi="Times New Roman"/>
          <w:sz w:val="24"/>
          <w:szCs w:val="24"/>
          <w:lang w:val="kk-KZ"/>
        </w:rPr>
        <w:t>б</w:t>
      </w:r>
      <w:r w:rsidRPr="002A2EBA">
        <w:rPr>
          <w:rFonts w:ascii="Times New Roman" w:hAnsi="Times New Roman"/>
          <w:sz w:val="24"/>
          <w:szCs w:val="24"/>
        </w:rPr>
        <w:t xml:space="preserve">, </w:t>
      </w:r>
      <w:r w:rsidRPr="002A2EBA">
        <w:rPr>
          <w:rFonts w:ascii="Times New Roman" w:hAnsi="Times New Roman"/>
          <w:sz w:val="24"/>
          <w:szCs w:val="24"/>
          <w:lang w:val="kk-KZ"/>
        </w:rPr>
        <w:t>С.</w:t>
      </w:r>
      <w:r w:rsidRPr="002A2EBA">
        <w:rPr>
          <w:rFonts w:ascii="Times New Roman" w:hAnsi="Times New Roman"/>
          <w:sz w:val="24"/>
          <w:szCs w:val="24"/>
        </w:rPr>
        <w:t xml:space="preserve"> 389–390.</w:t>
      </w:r>
    </w:p>
    <w:p w14:paraId="58F8042B" w14:textId="77777777" w:rsidR="00B77B0B" w:rsidRPr="002A2EBA" w:rsidRDefault="00B77B0B" w:rsidP="00B77B0B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2EBA">
        <w:rPr>
          <w:rFonts w:ascii="Times New Roman" w:hAnsi="Times New Roman"/>
          <w:sz w:val="24"/>
          <w:szCs w:val="24"/>
        </w:rPr>
        <w:t>Коробкова</w:t>
      </w:r>
      <w:proofErr w:type="spellEnd"/>
      <w:r w:rsidRPr="002A2EBA">
        <w:rPr>
          <w:rFonts w:ascii="Times New Roman" w:hAnsi="Times New Roman"/>
          <w:sz w:val="24"/>
          <w:szCs w:val="24"/>
        </w:rPr>
        <w:t xml:space="preserve"> Г.Ф. </w:t>
      </w:r>
      <w:proofErr w:type="spellStart"/>
      <w:r w:rsidRPr="002A2EBA">
        <w:rPr>
          <w:rFonts w:ascii="Times New Roman" w:hAnsi="Times New Roman"/>
          <w:sz w:val="24"/>
          <w:szCs w:val="24"/>
        </w:rPr>
        <w:t>Трасологическое</w:t>
      </w:r>
      <w:proofErr w:type="spellEnd"/>
      <w:r w:rsidRPr="002A2EBA">
        <w:rPr>
          <w:rFonts w:ascii="Times New Roman" w:hAnsi="Times New Roman"/>
          <w:sz w:val="24"/>
          <w:szCs w:val="24"/>
        </w:rPr>
        <w:t xml:space="preserve"> исследование каменного инвентаря Самаркандской стоянки (по материалам 1958–1960 гг.). – МИА, 1972а, № 185, с. 157–169.</w:t>
      </w:r>
    </w:p>
    <w:p w14:paraId="3DC4B918" w14:textId="77777777" w:rsidR="00B77B0B" w:rsidRPr="002A2EBA" w:rsidRDefault="00B77B0B" w:rsidP="00B77B0B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2EBA">
        <w:rPr>
          <w:rFonts w:ascii="Times New Roman" w:hAnsi="Times New Roman"/>
          <w:sz w:val="24"/>
          <w:szCs w:val="24"/>
        </w:rPr>
        <w:t>Коробкова</w:t>
      </w:r>
      <w:proofErr w:type="spellEnd"/>
      <w:r w:rsidRPr="002A2EBA">
        <w:rPr>
          <w:rFonts w:ascii="Times New Roman" w:hAnsi="Times New Roman"/>
          <w:sz w:val="24"/>
          <w:szCs w:val="24"/>
        </w:rPr>
        <w:t xml:space="preserve"> Г.Ф. Экспериментальное изучение </w:t>
      </w:r>
      <w:proofErr w:type="spellStart"/>
      <w:r w:rsidRPr="002A2EBA">
        <w:rPr>
          <w:rFonts w:ascii="Times New Roman" w:hAnsi="Times New Roman"/>
          <w:sz w:val="24"/>
          <w:szCs w:val="24"/>
        </w:rPr>
        <w:t>оруд</w:t>
      </w:r>
      <w:proofErr w:type="spellEnd"/>
      <w:r w:rsidRPr="002A2EBA">
        <w:rPr>
          <w:rFonts w:ascii="Times New Roman" w:hAnsi="Times New Roman"/>
          <w:sz w:val="24"/>
          <w:szCs w:val="24"/>
          <w:lang w:val="kk-KZ"/>
        </w:rPr>
        <w:t>ия</w:t>
      </w:r>
      <w:r w:rsidRPr="002A2EBA">
        <w:rPr>
          <w:rFonts w:ascii="Times New Roman" w:hAnsi="Times New Roman"/>
          <w:sz w:val="24"/>
          <w:szCs w:val="24"/>
        </w:rPr>
        <w:t xml:space="preserve"> труда и древних производств эпохи палеолита. – АО 1971 г. М., 1972</w:t>
      </w:r>
      <w:r w:rsidRPr="002A2EBA">
        <w:rPr>
          <w:rFonts w:ascii="Times New Roman" w:hAnsi="Times New Roman"/>
          <w:sz w:val="24"/>
          <w:szCs w:val="24"/>
          <w:lang w:val="kk-KZ"/>
        </w:rPr>
        <w:t>б</w:t>
      </w:r>
      <w:r w:rsidRPr="002A2EBA">
        <w:rPr>
          <w:rFonts w:ascii="Times New Roman" w:hAnsi="Times New Roman"/>
          <w:sz w:val="24"/>
          <w:szCs w:val="24"/>
        </w:rPr>
        <w:t xml:space="preserve">, </w:t>
      </w:r>
      <w:r w:rsidRPr="002A2EBA">
        <w:rPr>
          <w:rFonts w:ascii="Times New Roman" w:hAnsi="Times New Roman"/>
          <w:sz w:val="24"/>
          <w:szCs w:val="24"/>
          <w:lang w:val="kk-KZ"/>
        </w:rPr>
        <w:t>с</w:t>
      </w:r>
      <w:r w:rsidRPr="002A2EBA">
        <w:rPr>
          <w:rFonts w:ascii="Times New Roman" w:hAnsi="Times New Roman"/>
          <w:sz w:val="24"/>
          <w:szCs w:val="24"/>
        </w:rPr>
        <w:t>. 171–172.</w:t>
      </w:r>
    </w:p>
    <w:p w14:paraId="3EFD99FF" w14:textId="77777777" w:rsidR="00B77B0B" w:rsidRPr="002A2EBA" w:rsidRDefault="00B77B0B" w:rsidP="00B77B0B">
      <w:pPr>
        <w:pStyle w:val="1"/>
        <w:keepLines/>
        <w:numPr>
          <w:ilvl w:val="0"/>
          <w:numId w:val="4"/>
        </w:numPr>
        <w:shd w:val="clear" w:color="auto" w:fill="FFFFFF"/>
        <w:ind w:left="0" w:firstLine="284"/>
        <w:jc w:val="both"/>
        <w:textAlignment w:val="baseline"/>
        <w:rPr>
          <w:b w:val="0"/>
          <w:sz w:val="24"/>
          <w:shd w:val="clear" w:color="auto" w:fill="FFFFFF"/>
          <w:lang w:val="kk-KZ"/>
        </w:rPr>
      </w:pPr>
      <w:r w:rsidRPr="002A2EBA">
        <w:rPr>
          <w:b w:val="0"/>
          <w:bCs w:val="0"/>
          <w:sz w:val="24"/>
        </w:rPr>
        <w:t>Бунин Д.С. Археология. Методы археологического исследования. Классическая археология</w:t>
      </w:r>
      <w:r w:rsidRPr="002A2EBA">
        <w:rPr>
          <w:b w:val="0"/>
          <w:bCs w:val="0"/>
          <w:sz w:val="24"/>
          <w:lang w:val="kk-KZ"/>
        </w:rPr>
        <w:t xml:space="preserve"> </w:t>
      </w:r>
      <w:r w:rsidRPr="002A2EBA">
        <w:rPr>
          <w:b w:val="0"/>
          <w:sz w:val="24"/>
          <w:shd w:val="clear" w:color="auto" w:fill="FFFFFF"/>
        </w:rPr>
        <w:t xml:space="preserve">Учебное пособие. </w:t>
      </w:r>
      <w:r w:rsidRPr="002A2EBA">
        <w:rPr>
          <w:rFonts w:eastAsia="Calibri"/>
          <w:b w:val="0"/>
          <w:sz w:val="24"/>
          <w:lang w:val="kk-KZ"/>
        </w:rPr>
        <w:t>–</w:t>
      </w:r>
      <w:r w:rsidRPr="002A2EBA">
        <w:rPr>
          <w:b w:val="0"/>
          <w:sz w:val="24"/>
          <w:shd w:val="clear" w:color="auto" w:fill="FFFFFF"/>
        </w:rPr>
        <w:t xml:space="preserve"> Владимир: Издательство </w:t>
      </w:r>
      <w:proofErr w:type="spellStart"/>
      <w:r w:rsidRPr="002A2EBA">
        <w:rPr>
          <w:b w:val="0"/>
          <w:sz w:val="24"/>
          <w:shd w:val="clear" w:color="auto" w:fill="FFFFFF"/>
        </w:rPr>
        <w:t>ВлГУ</w:t>
      </w:r>
      <w:proofErr w:type="spellEnd"/>
      <w:r w:rsidRPr="002A2EBA">
        <w:rPr>
          <w:b w:val="0"/>
          <w:sz w:val="24"/>
          <w:shd w:val="clear" w:color="auto" w:fill="FFFFFF"/>
        </w:rPr>
        <w:t xml:space="preserve">, 2016. </w:t>
      </w:r>
      <w:r w:rsidRPr="002A2EBA">
        <w:rPr>
          <w:rFonts w:eastAsia="Calibri"/>
          <w:b w:val="0"/>
          <w:sz w:val="24"/>
          <w:lang w:val="kk-KZ"/>
        </w:rPr>
        <w:t>–</w:t>
      </w:r>
      <w:r w:rsidRPr="002A2EBA">
        <w:rPr>
          <w:b w:val="0"/>
          <w:sz w:val="24"/>
          <w:shd w:val="clear" w:color="auto" w:fill="FFFFFF"/>
        </w:rPr>
        <w:t xml:space="preserve"> 96 с. </w:t>
      </w:r>
    </w:p>
    <w:p w14:paraId="2209A208" w14:textId="77777777" w:rsidR="00B77B0B" w:rsidRPr="002A2EBA" w:rsidRDefault="00B77B0B" w:rsidP="00B77B0B">
      <w:pPr>
        <w:pStyle w:val="1"/>
        <w:keepLines/>
        <w:numPr>
          <w:ilvl w:val="0"/>
          <w:numId w:val="4"/>
        </w:numPr>
        <w:shd w:val="clear" w:color="auto" w:fill="FFFFFF"/>
        <w:ind w:left="0" w:firstLine="284"/>
        <w:jc w:val="both"/>
        <w:textAlignment w:val="baseline"/>
        <w:rPr>
          <w:b w:val="0"/>
          <w:sz w:val="24"/>
          <w:shd w:val="clear" w:color="auto" w:fill="FFFFFF"/>
        </w:rPr>
      </w:pPr>
      <w:r w:rsidRPr="002A2EBA">
        <w:rPr>
          <w:b w:val="0"/>
          <w:bCs w:val="0"/>
          <w:sz w:val="24"/>
        </w:rPr>
        <w:t>Смекалов С.Л. Информационные технологии в археологии</w:t>
      </w:r>
      <w:r w:rsidRPr="002A2EBA">
        <w:rPr>
          <w:b w:val="0"/>
          <w:bCs w:val="0"/>
          <w:sz w:val="24"/>
          <w:lang w:val="kk-KZ"/>
        </w:rPr>
        <w:t xml:space="preserve"> </w:t>
      </w:r>
      <w:r w:rsidRPr="002A2EBA">
        <w:rPr>
          <w:b w:val="0"/>
          <w:sz w:val="24"/>
          <w:shd w:val="clear" w:color="auto" w:fill="FFFFFF"/>
          <w:lang w:val="kk-KZ"/>
        </w:rPr>
        <w:t>У</w:t>
      </w:r>
      <w:proofErr w:type="spellStart"/>
      <w:r w:rsidRPr="002A2EBA">
        <w:rPr>
          <w:b w:val="0"/>
          <w:sz w:val="24"/>
          <w:shd w:val="clear" w:color="auto" w:fill="FFFFFF"/>
        </w:rPr>
        <w:t>чеб</w:t>
      </w:r>
      <w:proofErr w:type="spellEnd"/>
      <w:r w:rsidRPr="002A2EBA">
        <w:rPr>
          <w:b w:val="0"/>
          <w:sz w:val="24"/>
          <w:shd w:val="clear" w:color="auto" w:fill="FFFFFF"/>
        </w:rPr>
        <w:t>. пособие. — Тула: Издательство Тульского государственного педагогического университета им. Л. Н. Толстого, 2014. — 135 с.</w:t>
      </w:r>
    </w:p>
    <w:p w14:paraId="6699D0F0" w14:textId="77777777" w:rsidR="00B77B0B" w:rsidRPr="002A2EBA" w:rsidRDefault="00B77B0B" w:rsidP="00B77B0B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2EBA">
        <w:rPr>
          <w:rFonts w:ascii="Times New Roman" w:hAnsi="Times New Roman"/>
          <w:sz w:val="24"/>
          <w:szCs w:val="24"/>
        </w:rPr>
        <w:t>Сайко Э.В. Техника и технология керамического производства Средней Азии в историческом развитии. М., 1982. 212 с.</w:t>
      </w:r>
    </w:p>
    <w:p w14:paraId="35F184B1" w14:textId="77777777" w:rsidR="00B77B0B" w:rsidRPr="002A2EBA" w:rsidRDefault="00B77B0B" w:rsidP="00B77B0B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2EBA">
        <w:rPr>
          <w:rFonts w:ascii="Times New Roman" w:hAnsi="Times New Roman"/>
          <w:sz w:val="24"/>
          <w:szCs w:val="24"/>
        </w:rPr>
        <w:t>Семенов С.А. Результаты исследования поверхности каменных орудий. – БКИЧП, 1940, № 6–7, с. 110-113.</w:t>
      </w:r>
    </w:p>
    <w:p w14:paraId="0D7C5DA9" w14:textId="77777777" w:rsidR="00B77B0B" w:rsidRPr="002A2EBA" w:rsidRDefault="00B77B0B" w:rsidP="00B77B0B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2EBA">
        <w:rPr>
          <w:rFonts w:ascii="Times New Roman" w:hAnsi="Times New Roman"/>
          <w:sz w:val="24"/>
          <w:szCs w:val="24"/>
        </w:rPr>
        <w:t xml:space="preserve">Семенов С.А. Костяные </w:t>
      </w:r>
      <w:proofErr w:type="spellStart"/>
      <w:r w:rsidRPr="002A2EBA">
        <w:rPr>
          <w:rFonts w:ascii="Times New Roman" w:hAnsi="Times New Roman"/>
          <w:sz w:val="24"/>
          <w:szCs w:val="24"/>
        </w:rPr>
        <w:t>разбильники</w:t>
      </w:r>
      <w:proofErr w:type="spellEnd"/>
      <w:r w:rsidRPr="002A2EBA">
        <w:rPr>
          <w:rFonts w:ascii="Times New Roman" w:hAnsi="Times New Roman"/>
          <w:sz w:val="24"/>
          <w:szCs w:val="24"/>
        </w:rPr>
        <w:t xml:space="preserve"> из </w:t>
      </w:r>
      <w:proofErr w:type="spellStart"/>
      <w:r w:rsidRPr="002A2EBA">
        <w:rPr>
          <w:rFonts w:ascii="Times New Roman" w:hAnsi="Times New Roman"/>
          <w:sz w:val="24"/>
          <w:szCs w:val="24"/>
        </w:rPr>
        <w:t>Роданова</w:t>
      </w:r>
      <w:proofErr w:type="spellEnd"/>
      <w:r w:rsidRPr="002A2EBA">
        <w:rPr>
          <w:rFonts w:ascii="Times New Roman" w:hAnsi="Times New Roman"/>
          <w:sz w:val="24"/>
          <w:szCs w:val="24"/>
        </w:rPr>
        <w:t xml:space="preserve"> городища. – КСИИМК, 1947, </w:t>
      </w:r>
      <w:proofErr w:type="spellStart"/>
      <w:r w:rsidRPr="002A2EBA">
        <w:rPr>
          <w:rFonts w:ascii="Times New Roman" w:hAnsi="Times New Roman"/>
          <w:sz w:val="24"/>
          <w:szCs w:val="24"/>
        </w:rPr>
        <w:t>вып</w:t>
      </w:r>
      <w:proofErr w:type="spellEnd"/>
      <w:r w:rsidRPr="002A2EBA">
        <w:rPr>
          <w:rFonts w:ascii="Times New Roman" w:hAnsi="Times New Roman"/>
          <w:sz w:val="24"/>
          <w:szCs w:val="24"/>
        </w:rPr>
        <w:t>. 15, с. 138–142.</w:t>
      </w:r>
    </w:p>
    <w:p w14:paraId="7721CA53" w14:textId="77777777" w:rsidR="00B77B0B" w:rsidRPr="002A2EBA" w:rsidRDefault="00B77B0B" w:rsidP="00B77B0B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2EBA">
        <w:rPr>
          <w:rFonts w:ascii="Times New Roman" w:hAnsi="Times New Roman"/>
          <w:sz w:val="24"/>
          <w:szCs w:val="24"/>
        </w:rPr>
        <w:t xml:space="preserve">Семенов С.А. Костяные рукоятки верхнего палеолита. – КСИИМК, 1950, </w:t>
      </w:r>
      <w:proofErr w:type="spellStart"/>
      <w:r w:rsidRPr="002A2EBA">
        <w:rPr>
          <w:rFonts w:ascii="Times New Roman" w:hAnsi="Times New Roman"/>
          <w:sz w:val="24"/>
          <w:szCs w:val="24"/>
        </w:rPr>
        <w:t>вып</w:t>
      </w:r>
      <w:proofErr w:type="spellEnd"/>
      <w:r w:rsidRPr="002A2EBA">
        <w:rPr>
          <w:rFonts w:ascii="Times New Roman" w:hAnsi="Times New Roman"/>
          <w:sz w:val="24"/>
          <w:szCs w:val="24"/>
        </w:rPr>
        <w:t>. 35, с. 132–138.</w:t>
      </w:r>
    </w:p>
    <w:p w14:paraId="665BB940" w14:textId="77777777" w:rsidR="00B77B0B" w:rsidRPr="002A2EBA" w:rsidRDefault="00B77B0B" w:rsidP="00B77B0B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2EBA">
        <w:rPr>
          <w:rFonts w:ascii="Times New Roman" w:hAnsi="Times New Roman"/>
          <w:sz w:val="24"/>
          <w:szCs w:val="24"/>
        </w:rPr>
        <w:t>Семенов С.А. Первобытная техника. М.; Л., 1957. 240 с. (МИА; № 54).</w:t>
      </w:r>
    </w:p>
    <w:p w14:paraId="67DECA0D" w14:textId="77777777" w:rsidR="00B77B0B" w:rsidRPr="002A2EBA" w:rsidRDefault="00B77B0B" w:rsidP="00B77B0B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2EBA">
        <w:rPr>
          <w:rFonts w:ascii="Times New Roman" w:hAnsi="Times New Roman"/>
          <w:sz w:val="24"/>
          <w:szCs w:val="24"/>
        </w:rPr>
        <w:t>Семенов С.А. Значение труда для развития интеллекта в антропогенезе. – СА, 1959, № 2, с. 35–46.</w:t>
      </w:r>
    </w:p>
    <w:p w14:paraId="68FA53F3" w14:textId="77777777" w:rsidR="00B77B0B" w:rsidRPr="002A2EBA" w:rsidRDefault="00B77B0B" w:rsidP="00B77B0B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2EBA">
        <w:rPr>
          <w:rFonts w:ascii="Times New Roman" w:hAnsi="Times New Roman"/>
          <w:sz w:val="24"/>
          <w:szCs w:val="24"/>
        </w:rPr>
        <w:t>Семенов С.А. Керамический серп из древнего поселения Эриду в Ираке. – СА, 1965, № 3, с. 217-219.</w:t>
      </w:r>
    </w:p>
    <w:p w14:paraId="66737B73" w14:textId="77777777" w:rsidR="00B77B0B" w:rsidRPr="002A2EBA" w:rsidRDefault="00B77B0B" w:rsidP="00B77B0B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2EBA">
        <w:rPr>
          <w:rFonts w:ascii="Times New Roman" w:hAnsi="Times New Roman"/>
          <w:sz w:val="24"/>
          <w:szCs w:val="24"/>
        </w:rPr>
        <w:t>Семенов С.А. Развитие техники в каменном веке. Л., 1968а. 362 с.</w:t>
      </w:r>
    </w:p>
    <w:p w14:paraId="7753D360" w14:textId="77777777" w:rsidR="00B77B0B" w:rsidRPr="002A2EBA" w:rsidRDefault="00B77B0B" w:rsidP="00B77B0B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2EBA">
        <w:rPr>
          <w:rFonts w:ascii="Times New Roman" w:hAnsi="Times New Roman"/>
          <w:sz w:val="24"/>
          <w:szCs w:val="24"/>
        </w:rPr>
        <w:t xml:space="preserve">Семенов С.А. Выпрямители эпохи палеолита. – ВА, 19686, </w:t>
      </w:r>
      <w:proofErr w:type="spellStart"/>
      <w:r w:rsidRPr="002A2EBA">
        <w:rPr>
          <w:rFonts w:ascii="Times New Roman" w:hAnsi="Times New Roman"/>
          <w:sz w:val="24"/>
          <w:szCs w:val="24"/>
        </w:rPr>
        <w:t>вып</w:t>
      </w:r>
      <w:proofErr w:type="spellEnd"/>
      <w:r w:rsidRPr="002A2EBA">
        <w:rPr>
          <w:rFonts w:ascii="Times New Roman" w:hAnsi="Times New Roman"/>
          <w:sz w:val="24"/>
          <w:szCs w:val="24"/>
        </w:rPr>
        <w:t>. 28, с. 166–176.</w:t>
      </w:r>
    </w:p>
    <w:p w14:paraId="65E0F997" w14:textId="77777777" w:rsidR="00B77B0B" w:rsidRPr="002A2EBA" w:rsidRDefault="00B77B0B" w:rsidP="00B77B0B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2A2EBA">
        <w:rPr>
          <w:rFonts w:ascii="Times New Roman" w:hAnsi="Times New Roman"/>
          <w:sz w:val="24"/>
          <w:szCs w:val="24"/>
        </w:rPr>
        <w:t>Семенов</w:t>
      </w:r>
      <w:r w:rsidRPr="002A2EB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A2EBA">
        <w:rPr>
          <w:rFonts w:ascii="Times New Roman" w:hAnsi="Times New Roman"/>
          <w:sz w:val="24"/>
          <w:szCs w:val="24"/>
        </w:rPr>
        <w:t>С</w:t>
      </w:r>
      <w:r w:rsidRPr="002A2EBA">
        <w:rPr>
          <w:rFonts w:ascii="Times New Roman" w:hAnsi="Times New Roman"/>
          <w:sz w:val="24"/>
          <w:szCs w:val="24"/>
          <w:lang w:val="en-US"/>
        </w:rPr>
        <w:t>.A.</w:t>
      </w:r>
      <w:r w:rsidRPr="002A2EBA">
        <w:rPr>
          <w:rFonts w:ascii="Times New Roman" w:hAnsi="Times New Roman"/>
          <w:sz w:val="24"/>
          <w:szCs w:val="24"/>
          <w:lang w:val="kk-KZ"/>
        </w:rPr>
        <w:t>,</w:t>
      </w:r>
      <w:r w:rsidRPr="002A2EBA">
        <w:rPr>
          <w:rFonts w:ascii="Times New Roman" w:hAnsi="Times New Roman"/>
          <w:sz w:val="24"/>
          <w:szCs w:val="24"/>
          <w:lang w:val="en-US"/>
        </w:rPr>
        <w:t xml:space="preserve"> Semenov S. A. The forms and </w:t>
      </w:r>
      <w:proofErr w:type="spellStart"/>
      <w:r w:rsidRPr="002A2EBA">
        <w:rPr>
          <w:rFonts w:ascii="Times New Roman" w:hAnsi="Times New Roman"/>
          <w:sz w:val="24"/>
          <w:szCs w:val="24"/>
          <w:lang w:val="en-US"/>
        </w:rPr>
        <w:t>funktions</w:t>
      </w:r>
      <w:proofErr w:type="spellEnd"/>
      <w:r w:rsidRPr="002A2EBA">
        <w:rPr>
          <w:rFonts w:ascii="Times New Roman" w:hAnsi="Times New Roman"/>
          <w:sz w:val="24"/>
          <w:szCs w:val="24"/>
          <w:lang w:val="en-US"/>
        </w:rPr>
        <w:t xml:space="preserve"> of the oldest tools. – </w:t>
      </w:r>
      <w:proofErr w:type="spellStart"/>
      <w:r w:rsidRPr="002A2EBA">
        <w:rPr>
          <w:rFonts w:ascii="Times New Roman" w:hAnsi="Times New Roman"/>
          <w:sz w:val="24"/>
          <w:szCs w:val="24"/>
          <w:lang w:val="en-US"/>
        </w:rPr>
        <w:t>Quartar</w:t>
      </w:r>
      <w:proofErr w:type="spellEnd"/>
      <w:r w:rsidRPr="002A2EBA">
        <w:rPr>
          <w:rFonts w:ascii="Times New Roman" w:hAnsi="Times New Roman"/>
          <w:sz w:val="24"/>
          <w:szCs w:val="24"/>
          <w:lang w:val="en-US"/>
        </w:rPr>
        <w:t xml:space="preserve">, 1971, </w:t>
      </w:r>
      <w:proofErr w:type="spellStart"/>
      <w:r w:rsidRPr="002A2EBA">
        <w:rPr>
          <w:rFonts w:ascii="Times New Roman" w:hAnsi="Times New Roman"/>
          <w:sz w:val="24"/>
          <w:szCs w:val="24"/>
          <w:lang w:val="en-US"/>
        </w:rPr>
        <w:t>Bd</w:t>
      </w:r>
      <w:proofErr w:type="spellEnd"/>
      <w:r w:rsidRPr="002A2EBA">
        <w:rPr>
          <w:rFonts w:ascii="Times New Roman" w:hAnsi="Times New Roman"/>
          <w:sz w:val="24"/>
          <w:szCs w:val="24"/>
          <w:lang w:val="en-US"/>
        </w:rPr>
        <w:t xml:space="preserve"> 21, S. 1–20.</w:t>
      </w:r>
    </w:p>
    <w:p w14:paraId="02D40F78" w14:textId="77777777" w:rsidR="00B77B0B" w:rsidRPr="002A2EBA" w:rsidRDefault="00B77B0B" w:rsidP="00B77B0B">
      <w:pPr>
        <w:pStyle w:val="1"/>
        <w:keepLines/>
        <w:numPr>
          <w:ilvl w:val="0"/>
          <w:numId w:val="4"/>
        </w:numPr>
        <w:shd w:val="clear" w:color="auto" w:fill="FFFFFF"/>
        <w:ind w:left="0" w:firstLine="284"/>
        <w:jc w:val="both"/>
        <w:textAlignment w:val="baseline"/>
        <w:rPr>
          <w:b w:val="0"/>
          <w:sz w:val="24"/>
          <w:shd w:val="clear" w:color="auto" w:fill="FFFFFF"/>
          <w:lang w:val="kk-KZ"/>
        </w:rPr>
      </w:pPr>
      <w:r w:rsidRPr="002A2EBA">
        <w:rPr>
          <w:b w:val="0"/>
          <w:bCs w:val="0"/>
          <w:sz w:val="24"/>
        </w:rPr>
        <w:t>Петров Н.И. Археология</w:t>
      </w:r>
      <w:r w:rsidRPr="002A2EBA">
        <w:rPr>
          <w:b w:val="0"/>
          <w:bCs w:val="0"/>
          <w:sz w:val="24"/>
          <w:lang w:val="kk-KZ"/>
        </w:rPr>
        <w:t xml:space="preserve"> </w:t>
      </w:r>
      <w:r w:rsidRPr="002A2EBA">
        <w:rPr>
          <w:b w:val="0"/>
          <w:sz w:val="24"/>
          <w:shd w:val="clear" w:color="auto" w:fill="FFFFFF"/>
        </w:rPr>
        <w:t xml:space="preserve">СПБ.: </w:t>
      </w:r>
      <w:proofErr w:type="spellStart"/>
      <w:r w:rsidRPr="002A2EBA">
        <w:rPr>
          <w:b w:val="0"/>
          <w:sz w:val="24"/>
          <w:shd w:val="clear" w:color="auto" w:fill="FFFFFF"/>
        </w:rPr>
        <w:t>СПбКО</w:t>
      </w:r>
      <w:proofErr w:type="spellEnd"/>
      <w:r w:rsidRPr="002A2EBA">
        <w:rPr>
          <w:b w:val="0"/>
          <w:sz w:val="24"/>
          <w:shd w:val="clear" w:color="auto" w:fill="FFFFFF"/>
        </w:rPr>
        <w:t>, 2008. – 232 с.</w:t>
      </w:r>
    </w:p>
    <w:p w14:paraId="1C621A81" w14:textId="77777777" w:rsidR="00B77B0B" w:rsidRPr="002A2EBA" w:rsidRDefault="00B77B0B" w:rsidP="00B77B0B">
      <w:pPr>
        <w:pStyle w:val="1"/>
        <w:keepLines/>
        <w:numPr>
          <w:ilvl w:val="0"/>
          <w:numId w:val="4"/>
        </w:numPr>
        <w:shd w:val="clear" w:color="auto" w:fill="FFFFFF"/>
        <w:ind w:left="0" w:firstLine="284"/>
        <w:jc w:val="both"/>
        <w:textAlignment w:val="baseline"/>
        <w:rPr>
          <w:b w:val="0"/>
          <w:sz w:val="24"/>
          <w:shd w:val="clear" w:color="auto" w:fill="FFFFFF"/>
          <w:lang w:val="kk-KZ"/>
        </w:rPr>
      </w:pPr>
      <w:r w:rsidRPr="002A2EBA">
        <w:rPr>
          <w:b w:val="0"/>
          <w:bCs w:val="0"/>
          <w:sz w:val="24"/>
        </w:rPr>
        <w:t>Шакиров З.Г. Методы фиксации в археологии</w:t>
      </w:r>
      <w:r w:rsidRPr="002A2EBA">
        <w:rPr>
          <w:b w:val="0"/>
          <w:bCs w:val="0"/>
          <w:sz w:val="24"/>
          <w:lang w:val="kk-KZ"/>
        </w:rPr>
        <w:t xml:space="preserve"> </w:t>
      </w:r>
      <w:r w:rsidRPr="002A2EBA">
        <w:rPr>
          <w:b w:val="0"/>
          <w:sz w:val="24"/>
          <w:shd w:val="clear" w:color="auto" w:fill="FFFFFF"/>
        </w:rPr>
        <w:t xml:space="preserve">Учебно-методическое пособие. </w:t>
      </w:r>
      <w:r w:rsidRPr="002A2EBA">
        <w:rPr>
          <w:rFonts w:eastAsia="Calibri"/>
          <w:b w:val="0"/>
          <w:sz w:val="24"/>
          <w:lang w:val="kk-KZ"/>
        </w:rPr>
        <w:t>–</w:t>
      </w:r>
      <w:r w:rsidRPr="002A2EBA">
        <w:rPr>
          <w:b w:val="0"/>
          <w:sz w:val="24"/>
          <w:shd w:val="clear" w:color="auto" w:fill="FFFFFF"/>
        </w:rPr>
        <w:t xml:space="preserve"> Казань: Казанский университет, 2015. </w:t>
      </w:r>
      <w:r w:rsidRPr="002A2EBA">
        <w:rPr>
          <w:rFonts w:eastAsia="Calibri"/>
          <w:b w:val="0"/>
          <w:sz w:val="24"/>
          <w:lang w:val="kk-KZ"/>
        </w:rPr>
        <w:t>–</w:t>
      </w:r>
      <w:r w:rsidRPr="002A2EBA">
        <w:rPr>
          <w:b w:val="0"/>
          <w:sz w:val="24"/>
          <w:shd w:val="clear" w:color="auto" w:fill="FFFFFF"/>
        </w:rPr>
        <w:t xml:space="preserve"> 114 с.</w:t>
      </w:r>
    </w:p>
    <w:p w14:paraId="7A9F8B46" w14:textId="77777777" w:rsidR="00B77B0B" w:rsidRPr="002A2EBA" w:rsidRDefault="00B77B0B" w:rsidP="00B77B0B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2A2EBA">
        <w:rPr>
          <w:rFonts w:ascii="Times New Roman" w:hAnsi="Times New Roman"/>
          <w:sz w:val="24"/>
          <w:szCs w:val="24"/>
          <w:lang w:val="kk-KZ"/>
        </w:rPr>
        <w:t>Таймағамбетов Ж.Қ., Байгунаков Д.С. Қазақстанның тас дәуірі (зерттелу тарихы мен негізгі мәселелері). – Алматы: Қазақ университеті, 2008. – 247-б.</w:t>
      </w:r>
    </w:p>
    <w:p w14:paraId="55AEE70D" w14:textId="77777777" w:rsidR="00B77B0B" w:rsidRPr="002A2EBA" w:rsidRDefault="00B77B0B" w:rsidP="00B77B0B">
      <w:pPr>
        <w:ind w:firstLine="567"/>
        <w:jc w:val="both"/>
        <w:rPr>
          <w:rFonts w:eastAsia="Calibri"/>
          <w:lang w:val="kk-KZ"/>
        </w:rPr>
      </w:pPr>
    </w:p>
    <w:p w14:paraId="433F7EE4" w14:textId="77777777" w:rsidR="00393101" w:rsidRPr="00DE43AF" w:rsidRDefault="00393101" w:rsidP="0077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17E50DE" w14:textId="77777777" w:rsidR="00B77B0B" w:rsidRDefault="00B77B0B" w:rsidP="00B77B0B">
      <w:pPr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B77B0B">
        <w:rPr>
          <w:rStyle w:val="rynqvb"/>
          <w:rFonts w:ascii="Times New Roman" w:hAnsi="Times New Roman" w:cs="Times New Roman"/>
          <w:sz w:val="24"/>
          <w:szCs w:val="24"/>
        </w:rPr>
        <w:t xml:space="preserve">АКАДЕМИЧЕСКАЯ ПОЛИТИКА ПРЕДМЕТА </w:t>
      </w:r>
    </w:p>
    <w:p w14:paraId="697FC4D7" w14:textId="77777777" w:rsidR="00B77B0B" w:rsidRPr="00B77B0B" w:rsidRDefault="00B77B0B" w:rsidP="00B77B0B">
      <w:pPr>
        <w:spacing w:after="0" w:line="240" w:lineRule="auto"/>
        <w:ind w:firstLine="567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7C72058" w14:textId="45F136F4" w:rsidR="007A0319" w:rsidRPr="00B77B0B" w:rsidRDefault="00B77B0B" w:rsidP="00B77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B0B">
        <w:rPr>
          <w:rStyle w:val="rynqvb"/>
          <w:rFonts w:ascii="Times New Roman" w:hAnsi="Times New Roman" w:cs="Times New Roman"/>
          <w:sz w:val="24"/>
          <w:szCs w:val="24"/>
        </w:rPr>
        <w:t>Все виды работ должны быть выполнены в установленные сроки.</w:t>
      </w:r>
      <w:r w:rsidRPr="00B77B0B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77B0B">
        <w:rPr>
          <w:rStyle w:val="rynqvb"/>
          <w:rFonts w:ascii="Times New Roman" w:hAnsi="Times New Roman" w:cs="Times New Roman"/>
          <w:sz w:val="24"/>
          <w:szCs w:val="24"/>
        </w:rPr>
        <w:t>Студенты, не выполнившие очередное задание или набравшие менее 50% баллов, могут переделать и сдать это задание по дополнительному расписанию. Студенты, не присутствовавшие на лабораторных занятиях по уважительным причинам, могут выполнять лабораторную работу в дополнительное время с участием лаборанта после разрешения преподавателя.</w:t>
      </w:r>
      <w:r w:rsidRPr="00B77B0B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77B0B">
        <w:rPr>
          <w:rStyle w:val="rynqvb"/>
          <w:rFonts w:ascii="Times New Roman" w:hAnsi="Times New Roman" w:cs="Times New Roman"/>
          <w:sz w:val="24"/>
          <w:szCs w:val="24"/>
        </w:rPr>
        <w:t>Студенты, не выполнившие все виды заданий, к экзамену не допускаются. При оценивании учитывается активность студентов и участие в занятиях. Будьте толерантны, то есть уважайте мнение других людей.</w:t>
      </w:r>
      <w:r w:rsidRPr="00B77B0B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77B0B">
        <w:rPr>
          <w:rStyle w:val="rynqvb"/>
          <w:rFonts w:ascii="Times New Roman" w:hAnsi="Times New Roman" w:cs="Times New Roman"/>
          <w:sz w:val="24"/>
          <w:szCs w:val="24"/>
        </w:rPr>
        <w:t>Выразите свое возражение вежливо.</w:t>
      </w:r>
      <w:r w:rsidRPr="00B77B0B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77B0B">
        <w:rPr>
          <w:rStyle w:val="rynqvb"/>
          <w:rFonts w:ascii="Times New Roman" w:hAnsi="Times New Roman" w:cs="Times New Roman"/>
          <w:sz w:val="24"/>
          <w:szCs w:val="24"/>
        </w:rPr>
        <w:t xml:space="preserve">Плагиат и другая недобросовестность </w:t>
      </w:r>
      <w:proofErr w:type="gramStart"/>
      <w:r w:rsidRPr="00B77B0B">
        <w:rPr>
          <w:rStyle w:val="rynqvb"/>
          <w:rFonts w:ascii="Times New Roman" w:hAnsi="Times New Roman" w:cs="Times New Roman"/>
          <w:sz w:val="24"/>
          <w:szCs w:val="24"/>
        </w:rPr>
        <w:t>запрещены</w:t>
      </w:r>
      <w:proofErr w:type="gramEnd"/>
      <w:r w:rsidRPr="00B77B0B">
        <w:rPr>
          <w:rStyle w:val="rynqvb"/>
          <w:rFonts w:ascii="Times New Roman" w:hAnsi="Times New Roman" w:cs="Times New Roman"/>
          <w:sz w:val="24"/>
          <w:szCs w:val="24"/>
        </w:rPr>
        <w:t>.</w:t>
      </w:r>
      <w:r w:rsidRPr="00B77B0B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77B0B">
        <w:rPr>
          <w:rStyle w:val="rynqvb"/>
          <w:rFonts w:ascii="Times New Roman" w:hAnsi="Times New Roman" w:cs="Times New Roman"/>
          <w:sz w:val="24"/>
          <w:szCs w:val="24"/>
        </w:rPr>
        <w:t>Запрещено копировать и шепотом, копировать чужие отчеты, сдавать экзамены за другого студента во время SAT, промежуточных и выпускных экзаменов.</w:t>
      </w:r>
      <w:r w:rsidRPr="00B77B0B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Pr="00B77B0B">
        <w:rPr>
          <w:rStyle w:val="rynqvb"/>
          <w:rFonts w:ascii="Times New Roman" w:hAnsi="Times New Roman" w:cs="Times New Roman"/>
          <w:sz w:val="24"/>
          <w:szCs w:val="24"/>
        </w:rPr>
        <w:t xml:space="preserve">За фальсификацию любой информации о курсе, несанкционированный доступ в </w:t>
      </w:r>
      <w:proofErr w:type="spellStart"/>
      <w:r w:rsidRPr="00B77B0B">
        <w:rPr>
          <w:rStyle w:val="rynqvb"/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B77B0B">
        <w:rPr>
          <w:rStyle w:val="rynqvb"/>
          <w:rFonts w:ascii="Times New Roman" w:hAnsi="Times New Roman" w:cs="Times New Roman"/>
          <w:sz w:val="24"/>
          <w:szCs w:val="24"/>
        </w:rPr>
        <w:t xml:space="preserve"> и списывание студент получит итоговую оценку «F». Вы можете найти преподавателя в следующие часы приема во время выполнения дипломной работы, ее подачи и защиты, а также для получения дополнительной информации по прошлым темам и для решения других задач, связанных с курсом:</w:t>
      </w:r>
    </w:p>
    <w:sectPr w:rsidR="007A0319" w:rsidRPr="00B7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kervilleCyrLTStd-Upr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301A"/>
    <w:multiLevelType w:val="hybridMultilevel"/>
    <w:tmpl w:val="DA3CF0D0"/>
    <w:lvl w:ilvl="0" w:tplc="7520CD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FA645D"/>
    <w:multiLevelType w:val="hybridMultilevel"/>
    <w:tmpl w:val="05A29788"/>
    <w:lvl w:ilvl="0" w:tplc="1000000F">
      <w:start w:val="1"/>
      <w:numFmt w:val="decimal"/>
      <w:lvlText w:val="%1."/>
      <w:lvlJc w:val="left"/>
      <w:pPr>
        <w:ind w:left="1287" w:hanging="360"/>
      </w:pPr>
    </w:lvl>
    <w:lvl w:ilvl="1" w:tplc="10000019" w:tentative="1">
      <w:start w:val="1"/>
      <w:numFmt w:val="lowerLetter"/>
      <w:lvlText w:val="%2."/>
      <w:lvlJc w:val="left"/>
      <w:pPr>
        <w:ind w:left="2007" w:hanging="360"/>
      </w:pPr>
    </w:lvl>
    <w:lvl w:ilvl="2" w:tplc="1000001B" w:tentative="1">
      <w:start w:val="1"/>
      <w:numFmt w:val="lowerRoman"/>
      <w:lvlText w:val="%3."/>
      <w:lvlJc w:val="right"/>
      <w:pPr>
        <w:ind w:left="2727" w:hanging="180"/>
      </w:pPr>
    </w:lvl>
    <w:lvl w:ilvl="3" w:tplc="1000000F" w:tentative="1">
      <w:start w:val="1"/>
      <w:numFmt w:val="decimal"/>
      <w:lvlText w:val="%4."/>
      <w:lvlJc w:val="left"/>
      <w:pPr>
        <w:ind w:left="3447" w:hanging="360"/>
      </w:pPr>
    </w:lvl>
    <w:lvl w:ilvl="4" w:tplc="10000019" w:tentative="1">
      <w:start w:val="1"/>
      <w:numFmt w:val="lowerLetter"/>
      <w:lvlText w:val="%5."/>
      <w:lvlJc w:val="left"/>
      <w:pPr>
        <w:ind w:left="4167" w:hanging="360"/>
      </w:pPr>
    </w:lvl>
    <w:lvl w:ilvl="5" w:tplc="1000001B" w:tentative="1">
      <w:start w:val="1"/>
      <w:numFmt w:val="lowerRoman"/>
      <w:lvlText w:val="%6."/>
      <w:lvlJc w:val="right"/>
      <w:pPr>
        <w:ind w:left="4887" w:hanging="180"/>
      </w:pPr>
    </w:lvl>
    <w:lvl w:ilvl="6" w:tplc="1000000F" w:tentative="1">
      <w:start w:val="1"/>
      <w:numFmt w:val="decimal"/>
      <w:lvlText w:val="%7."/>
      <w:lvlJc w:val="left"/>
      <w:pPr>
        <w:ind w:left="5607" w:hanging="360"/>
      </w:pPr>
    </w:lvl>
    <w:lvl w:ilvl="7" w:tplc="10000019" w:tentative="1">
      <w:start w:val="1"/>
      <w:numFmt w:val="lowerLetter"/>
      <w:lvlText w:val="%8."/>
      <w:lvlJc w:val="left"/>
      <w:pPr>
        <w:ind w:left="6327" w:hanging="360"/>
      </w:pPr>
    </w:lvl>
    <w:lvl w:ilvl="8" w:tplc="1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19E4AA3"/>
    <w:multiLevelType w:val="hybridMultilevel"/>
    <w:tmpl w:val="12B87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A1712"/>
    <w:multiLevelType w:val="hybridMultilevel"/>
    <w:tmpl w:val="4420DA0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70"/>
    <w:rsid w:val="00002DDD"/>
    <w:rsid w:val="0006048D"/>
    <w:rsid w:val="00080765"/>
    <w:rsid w:val="00185845"/>
    <w:rsid w:val="0019788B"/>
    <w:rsid w:val="002477EE"/>
    <w:rsid w:val="00250018"/>
    <w:rsid w:val="00294AE8"/>
    <w:rsid w:val="002F7C70"/>
    <w:rsid w:val="00393101"/>
    <w:rsid w:val="004111B3"/>
    <w:rsid w:val="004258F4"/>
    <w:rsid w:val="006061BE"/>
    <w:rsid w:val="006D2817"/>
    <w:rsid w:val="00770806"/>
    <w:rsid w:val="00774D3C"/>
    <w:rsid w:val="007A0319"/>
    <w:rsid w:val="008E1ACB"/>
    <w:rsid w:val="0090697B"/>
    <w:rsid w:val="00A379D5"/>
    <w:rsid w:val="00B47B99"/>
    <w:rsid w:val="00B5188E"/>
    <w:rsid w:val="00B77B0B"/>
    <w:rsid w:val="00C31D0E"/>
    <w:rsid w:val="00C763EF"/>
    <w:rsid w:val="00C84A39"/>
    <w:rsid w:val="00DE43AF"/>
    <w:rsid w:val="00E2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C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AF"/>
  </w:style>
  <w:style w:type="paragraph" w:styleId="1">
    <w:name w:val="heading 1"/>
    <w:basedOn w:val="a"/>
    <w:next w:val="a"/>
    <w:link w:val="10"/>
    <w:qFormat/>
    <w:rsid w:val="00B77B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0697B"/>
    <w:pPr>
      <w:ind w:left="720"/>
      <w:contextualSpacing/>
    </w:pPr>
  </w:style>
  <w:style w:type="table" w:styleId="a5">
    <w:name w:val="Table Grid"/>
    <w:basedOn w:val="a1"/>
    <w:uiPriority w:val="39"/>
    <w:rsid w:val="00185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rsid w:val="00E24A1D"/>
  </w:style>
  <w:style w:type="character" w:customStyle="1" w:styleId="10">
    <w:name w:val="Заголовок 1 Знак"/>
    <w:basedOn w:val="a0"/>
    <w:link w:val="1"/>
    <w:rsid w:val="00B77B0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6">
    <w:name w:val="Normal (Web)"/>
    <w:basedOn w:val="a"/>
    <w:uiPriority w:val="99"/>
    <w:rsid w:val="00B77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77B0B"/>
  </w:style>
  <w:style w:type="character" w:customStyle="1" w:styleId="hwtze">
    <w:name w:val="hwtze"/>
    <w:basedOn w:val="a0"/>
    <w:rsid w:val="00B77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AF"/>
  </w:style>
  <w:style w:type="paragraph" w:styleId="1">
    <w:name w:val="heading 1"/>
    <w:basedOn w:val="a"/>
    <w:next w:val="a"/>
    <w:link w:val="10"/>
    <w:qFormat/>
    <w:rsid w:val="00B77B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0697B"/>
    <w:pPr>
      <w:ind w:left="720"/>
      <w:contextualSpacing/>
    </w:pPr>
  </w:style>
  <w:style w:type="table" w:styleId="a5">
    <w:name w:val="Table Grid"/>
    <w:basedOn w:val="a1"/>
    <w:uiPriority w:val="39"/>
    <w:rsid w:val="00185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rsid w:val="00E24A1D"/>
  </w:style>
  <w:style w:type="character" w:customStyle="1" w:styleId="10">
    <w:name w:val="Заголовок 1 Знак"/>
    <w:basedOn w:val="a0"/>
    <w:link w:val="1"/>
    <w:rsid w:val="00B77B0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6">
    <w:name w:val="Normal (Web)"/>
    <w:basedOn w:val="a"/>
    <w:uiPriority w:val="99"/>
    <w:rsid w:val="00B77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77B0B"/>
  </w:style>
  <w:style w:type="character" w:customStyle="1" w:styleId="hwtze">
    <w:name w:val="hwtze"/>
    <w:basedOn w:val="a0"/>
    <w:rsid w:val="00B77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Ақымбек Ералы</dc:creator>
  <cp:lastModifiedBy>77017</cp:lastModifiedBy>
  <cp:revision>3</cp:revision>
  <dcterms:created xsi:type="dcterms:W3CDTF">2024-09-22T09:24:00Z</dcterms:created>
  <dcterms:modified xsi:type="dcterms:W3CDTF">2024-09-22T10:47:00Z</dcterms:modified>
</cp:coreProperties>
</file>